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7544" w14:textId="01737F2A" w:rsidR="00586E47" w:rsidRPr="00B3663D" w:rsidRDefault="00586E47" w:rsidP="0060605D">
      <w:pPr>
        <w:pStyle w:val="Bullet2Ashurst"/>
        <w:numPr>
          <w:ilvl w:val="0"/>
          <w:numId w:val="0"/>
        </w:numPr>
        <w:jc w:val="center"/>
        <w:rPr>
          <w:rFonts w:ascii="Avenir Next LT Pro" w:hAnsi="Avenir Next LT Pro"/>
          <w:b/>
          <w:sz w:val="24"/>
          <w:szCs w:val="24"/>
        </w:rPr>
      </w:pPr>
      <w:r w:rsidRPr="00B3663D">
        <w:rPr>
          <w:rFonts w:ascii="Avenir Next LT Pro" w:hAnsi="Avenir Next LT Pro"/>
          <w:b/>
          <w:sz w:val="24"/>
          <w:szCs w:val="24"/>
        </w:rPr>
        <w:t>SOFTCAT PLC</w:t>
      </w:r>
    </w:p>
    <w:p w14:paraId="250A6E52" w14:textId="77777777" w:rsidR="00586E47" w:rsidRPr="00B3663D" w:rsidRDefault="00586E47" w:rsidP="0060605D">
      <w:pPr>
        <w:pStyle w:val="Bullet2Ashurst"/>
        <w:numPr>
          <w:ilvl w:val="0"/>
          <w:numId w:val="0"/>
        </w:numPr>
        <w:jc w:val="center"/>
        <w:rPr>
          <w:rFonts w:ascii="Avenir Next LT Pro" w:hAnsi="Avenir Next LT Pro"/>
          <w:b/>
          <w:sz w:val="24"/>
          <w:szCs w:val="24"/>
        </w:rPr>
      </w:pPr>
      <w:r w:rsidRPr="00B3663D">
        <w:rPr>
          <w:rFonts w:ascii="Avenir Next LT Pro" w:hAnsi="Avenir Next LT Pro"/>
          <w:b/>
          <w:sz w:val="24"/>
          <w:szCs w:val="24"/>
        </w:rPr>
        <w:t>(the "Company")</w:t>
      </w:r>
    </w:p>
    <w:p w14:paraId="1C37179C" w14:textId="77777777" w:rsidR="00BC7BD4" w:rsidRPr="00B3663D" w:rsidRDefault="001A7B21" w:rsidP="0060605D">
      <w:pPr>
        <w:pStyle w:val="Bullet2Ashurst"/>
        <w:numPr>
          <w:ilvl w:val="0"/>
          <w:numId w:val="0"/>
        </w:numPr>
        <w:jc w:val="center"/>
        <w:rPr>
          <w:rFonts w:ascii="Avenir Next LT Pro" w:hAnsi="Avenir Next LT Pro"/>
          <w:b/>
          <w:sz w:val="24"/>
          <w:szCs w:val="24"/>
        </w:rPr>
      </w:pPr>
      <w:r w:rsidRPr="00B3663D">
        <w:rPr>
          <w:rFonts w:ascii="Avenir Next LT Pro" w:hAnsi="Avenir Next LT Pro"/>
          <w:b/>
          <w:sz w:val="24"/>
          <w:szCs w:val="24"/>
        </w:rPr>
        <w:t>TERMS OF REFERENCE</w:t>
      </w:r>
      <w:r w:rsidR="00586E47" w:rsidRPr="00B3663D">
        <w:rPr>
          <w:rFonts w:ascii="Avenir Next LT Pro" w:hAnsi="Avenir Next LT Pro"/>
          <w:b/>
          <w:sz w:val="24"/>
          <w:szCs w:val="24"/>
        </w:rPr>
        <w:t xml:space="preserve"> OF THE REMUNERATION COMMITTEE</w:t>
      </w:r>
    </w:p>
    <w:tbl>
      <w:tblPr>
        <w:tblStyle w:val="TableGrid"/>
        <w:tblpPr w:leftFromText="180" w:rightFromText="180" w:vertAnchor="text" w:horzAnchor="margin" w:tblpY="193"/>
        <w:tblW w:w="0" w:type="auto"/>
        <w:tblLook w:val="04A0" w:firstRow="1" w:lastRow="0" w:firstColumn="1" w:lastColumn="0" w:noHBand="0" w:noVBand="1"/>
      </w:tblPr>
      <w:tblGrid>
        <w:gridCol w:w="4511"/>
        <w:gridCol w:w="4506"/>
      </w:tblGrid>
      <w:tr w:rsidR="00586E47" w:rsidRPr="00B3663D" w14:paraId="41ED0E45" w14:textId="77777777" w:rsidTr="009405A0">
        <w:tc>
          <w:tcPr>
            <w:tcW w:w="4621" w:type="dxa"/>
          </w:tcPr>
          <w:p w14:paraId="08916AA8" w14:textId="77777777" w:rsidR="00586E47" w:rsidRPr="00B3663D" w:rsidRDefault="00586E47" w:rsidP="009405A0">
            <w:pPr>
              <w:rPr>
                <w:rFonts w:ascii="Avenir Next LT Pro" w:hAnsi="Avenir Next LT Pro"/>
                <w:b/>
                <w:sz w:val="22"/>
                <w:szCs w:val="22"/>
              </w:rPr>
            </w:pPr>
            <w:r w:rsidRPr="00B3663D">
              <w:rPr>
                <w:rFonts w:ascii="Avenir Next LT Pro" w:hAnsi="Avenir Next LT Pro"/>
                <w:b/>
                <w:sz w:val="22"/>
                <w:szCs w:val="22"/>
              </w:rPr>
              <w:t>Chair:</w:t>
            </w:r>
          </w:p>
        </w:tc>
        <w:tc>
          <w:tcPr>
            <w:tcW w:w="4622" w:type="dxa"/>
          </w:tcPr>
          <w:p w14:paraId="4DB55E3C" w14:textId="21CB0E47" w:rsidR="00586E47" w:rsidRPr="00B3663D" w:rsidRDefault="002E4731" w:rsidP="009405A0">
            <w:pPr>
              <w:rPr>
                <w:rFonts w:ascii="Avenir Next LT Pro" w:hAnsi="Avenir Next LT Pro"/>
                <w:sz w:val="22"/>
                <w:szCs w:val="22"/>
              </w:rPr>
            </w:pPr>
            <w:r w:rsidRPr="00B3663D">
              <w:rPr>
                <w:rFonts w:ascii="Avenir Next LT Pro" w:hAnsi="Avenir Next LT Pro"/>
                <w:sz w:val="22"/>
                <w:szCs w:val="22"/>
              </w:rPr>
              <w:t>Lynne Weedall</w:t>
            </w:r>
          </w:p>
        </w:tc>
      </w:tr>
      <w:tr w:rsidR="00586E47" w:rsidRPr="00B3663D" w14:paraId="5A36B9B0" w14:textId="77777777" w:rsidTr="009405A0">
        <w:tc>
          <w:tcPr>
            <w:tcW w:w="4621" w:type="dxa"/>
          </w:tcPr>
          <w:p w14:paraId="3E494B2D" w14:textId="77777777" w:rsidR="00586E47" w:rsidRPr="00B3663D" w:rsidRDefault="00586E47" w:rsidP="009405A0">
            <w:pPr>
              <w:pStyle w:val="NormalAshurst"/>
              <w:rPr>
                <w:rFonts w:ascii="Avenir Next LT Pro" w:hAnsi="Avenir Next LT Pro"/>
                <w:b/>
                <w:sz w:val="22"/>
                <w:szCs w:val="22"/>
              </w:rPr>
            </w:pPr>
            <w:r w:rsidRPr="00B3663D">
              <w:rPr>
                <w:rFonts w:ascii="Avenir Next LT Pro" w:hAnsi="Avenir Next LT Pro"/>
                <w:b/>
                <w:sz w:val="22"/>
                <w:szCs w:val="22"/>
              </w:rPr>
              <w:t>Members:</w:t>
            </w:r>
          </w:p>
        </w:tc>
        <w:tc>
          <w:tcPr>
            <w:tcW w:w="4622" w:type="dxa"/>
          </w:tcPr>
          <w:p w14:paraId="1CD5DC96" w14:textId="77777777" w:rsidR="00586E47" w:rsidRPr="00B3663D" w:rsidRDefault="00827879" w:rsidP="00FD2549">
            <w:pPr>
              <w:pStyle w:val="NormalAshurst"/>
              <w:spacing w:after="0"/>
              <w:rPr>
                <w:rFonts w:ascii="Avenir Next LT Pro" w:hAnsi="Avenir Next LT Pro"/>
                <w:sz w:val="22"/>
                <w:szCs w:val="22"/>
              </w:rPr>
            </w:pPr>
            <w:r w:rsidRPr="00B3663D">
              <w:rPr>
                <w:rFonts w:ascii="Avenir Next LT Pro" w:hAnsi="Avenir Next LT Pro"/>
                <w:sz w:val="22"/>
                <w:szCs w:val="22"/>
              </w:rPr>
              <w:t>Robyn Perriss</w:t>
            </w:r>
          </w:p>
          <w:p w14:paraId="7BE8C13A" w14:textId="77777777" w:rsidR="00D56981" w:rsidRPr="00B3663D" w:rsidRDefault="00D56981" w:rsidP="00FD2549">
            <w:pPr>
              <w:pStyle w:val="NormalAshurst"/>
              <w:spacing w:after="0"/>
              <w:rPr>
                <w:rFonts w:ascii="Avenir Next LT Pro" w:hAnsi="Avenir Next LT Pro"/>
                <w:sz w:val="22"/>
                <w:szCs w:val="22"/>
              </w:rPr>
            </w:pPr>
            <w:r w:rsidRPr="00B3663D">
              <w:rPr>
                <w:rFonts w:ascii="Avenir Next LT Pro" w:hAnsi="Avenir Next LT Pro"/>
                <w:sz w:val="22"/>
                <w:szCs w:val="22"/>
              </w:rPr>
              <w:t>Mayank Prakash</w:t>
            </w:r>
          </w:p>
          <w:p w14:paraId="537C14CC" w14:textId="0C05C939" w:rsidR="00D56981" w:rsidRPr="00B3663D" w:rsidRDefault="00D56981" w:rsidP="00FD2549">
            <w:pPr>
              <w:pStyle w:val="NormalAshurst"/>
              <w:spacing w:after="0"/>
              <w:rPr>
                <w:rFonts w:ascii="Avenir Next LT Pro" w:hAnsi="Avenir Next LT Pro"/>
                <w:sz w:val="22"/>
                <w:szCs w:val="22"/>
              </w:rPr>
            </w:pPr>
            <w:r w:rsidRPr="00B3663D">
              <w:rPr>
                <w:rFonts w:ascii="Avenir Next LT Pro" w:hAnsi="Avenir Next LT Pro"/>
                <w:sz w:val="22"/>
                <w:szCs w:val="22"/>
              </w:rPr>
              <w:t>Jacqui Ferguson</w:t>
            </w:r>
          </w:p>
        </w:tc>
      </w:tr>
      <w:tr w:rsidR="00BA5E55" w:rsidRPr="00B3663D" w14:paraId="68BE3DB4" w14:textId="77777777" w:rsidTr="009405A0">
        <w:tc>
          <w:tcPr>
            <w:tcW w:w="4621" w:type="dxa"/>
          </w:tcPr>
          <w:p w14:paraId="007E7E24" w14:textId="77777777" w:rsidR="00BA5E55" w:rsidRPr="00B3663D" w:rsidRDefault="00BA5E55" w:rsidP="00C44BF3">
            <w:pPr>
              <w:rPr>
                <w:rFonts w:ascii="Avenir Next LT Pro" w:hAnsi="Avenir Next LT Pro"/>
                <w:b/>
                <w:sz w:val="22"/>
                <w:szCs w:val="22"/>
              </w:rPr>
            </w:pPr>
            <w:r w:rsidRPr="00B3663D">
              <w:rPr>
                <w:rFonts w:ascii="Avenir Next LT Pro" w:hAnsi="Avenir Next LT Pro"/>
                <w:b/>
                <w:sz w:val="22"/>
                <w:szCs w:val="22"/>
              </w:rPr>
              <w:t>Attendee:</w:t>
            </w:r>
          </w:p>
        </w:tc>
        <w:tc>
          <w:tcPr>
            <w:tcW w:w="4622" w:type="dxa"/>
          </w:tcPr>
          <w:p w14:paraId="0FB9DF75" w14:textId="1D07215E" w:rsidR="00BA5E55" w:rsidRPr="00B3663D" w:rsidRDefault="0065032E" w:rsidP="00C44BF3">
            <w:pPr>
              <w:rPr>
                <w:rFonts w:ascii="Avenir Next LT Pro" w:hAnsi="Avenir Next LT Pro"/>
                <w:sz w:val="22"/>
                <w:szCs w:val="22"/>
              </w:rPr>
            </w:pPr>
            <w:r w:rsidRPr="00B3663D">
              <w:rPr>
                <w:rFonts w:ascii="Avenir Next LT Pro" w:hAnsi="Avenir Next LT Pro"/>
                <w:sz w:val="22"/>
                <w:szCs w:val="22"/>
              </w:rPr>
              <w:t>Graeme Watt</w:t>
            </w:r>
          </w:p>
        </w:tc>
      </w:tr>
      <w:tr w:rsidR="00586E47" w:rsidRPr="00B3663D" w14:paraId="17222936" w14:textId="77777777" w:rsidTr="009405A0">
        <w:tc>
          <w:tcPr>
            <w:tcW w:w="4621" w:type="dxa"/>
          </w:tcPr>
          <w:p w14:paraId="6552228E" w14:textId="77777777" w:rsidR="00586E47" w:rsidRPr="00B3663D" w:rsidRDefault="00586E47" w:rsidP="009405A0">
            <w:pPr>
              <w:rPr>
                <w:rFonts w:ascii="Avenir Next LT Pro" w:hAnsi="Avenir Next LT Pro"/>
                <w:b/>
                <w:sz w:val="22"/>
                <w:szCs w:val="22"/>
              </w:rPr>
            </w:pPr>
            <w:r w:rsidRPr="00B3663D">
              <w:rPr>
                <w:rFonts w:ascii="Avenir Next LT Pro" w:hAnsi="Avenir Next LT Pro"/>
                <w:b/>
                <w:sz w:val="22"/>
                <w:szCs w:val="22"/>
              </w:rPr>
              <w:t>Frequency of Meetings:</w:t>
            </w:r>
          </w:p>
        </w:tc>
        <w:tc>
          <w:tcPr>
            <w:tcW w:w="4622" w:type="dxa"/>
          </w:tcPr>
          <w:p w14:paraId="1B0482FF" w14:textId="77777777" w:rsidR="00586E47" w:rsidRPr="00B3663D" w:rsidRDefault="00586E47" w:rsidP="00586E47">
            <w:pPr>
              <w:rPr>
                <w:rFonts w:ascii="Avenir Next LT Pro" w:hAnsi="Avenir Next LT Pro"/>
                <w:sz w:val="22"/>
                <w:szCs w:val="22"/>
              </w:rPr>
            </w:pPr>
            <w:r w:rsidRPr="00B3663D">
              <w:rPr>
                <w:rFonts w:ascii="Avenir Next LT Pro" w:hAnsi="Avenir Next LT Pro"/>
                <w:sz w:val="22"/>
                <w:szCs w:val="22"/>
              </w:rPr>
              <w:t>At least twice a year and as required</w:t>
            </w:r>
            <w:r w:rsidR="002A3253" w:rsidRPr="00B3663D">
              <w:rPr>
                <w:rFonts w:ascii="Avenir Next LT Pro" w:hAnsi="Avenir Next LT Pro"/>
                <w:sz w:val="22"/>
                <w:szCs w:val="22"/>
              </w:rPr>
              <w:t>.</w:t>
            </w:r>
          </w:p>
        </w:tc>
      </w:tr>
    </w:tbl>
    <w:p w14:paraId="1493B56A" w14:textId="77777777" w:rsidR="00586E47" w:rsidRPr="00B3663D" w:rsidRDefault="00586E47" w:rsidP="00086B8E">
      <w:pPr>
        <w:pStyle w:val="Bullet2Ashurst"/>
        <w:numPr>
          <w:ilvl w:val="0"/>
          <w:numId w:val="0"/>
        </w:numPr>
        <w:ind w:left="782"/>
        <w:jc w:val="center"/>
        <w:rPr>
          <w:rFonts w:ascii="Avenir Next LT Pro" w:hAnsi="Avenir Next LT Pro"/>
          <w:b/>
          <w:sz w:val="24"/>
          <w:szCs w:val="24"/>
        </w:rPr>
      </w:pPr>
    </w:p>
    <w:p w14:paraId="01A37136" w14:textId="7E2A0AE7" w:rsidR="009447D7" w:rsidRPr="00B3663D" w:rsidRDefault="009447D7" w:rsidP="00586E47">
      <w:pPr>
        <w:pStyle w:val="H1Ashurst"/>
        <w:rPr>
          <w:rFonts w:ascii="Avenir Next LT Pro" w:hAnsi="Avenir Next LT Pro"/>
          <w:sz w:val="22"/>
          <w:szCs w:val="22"/>
        </w:rPr>
      </w:pPr>
      <w:r w:rsidRPr="00B3663D">
        <w:rPr>
          <w:rFonts w:ascii="Avenir Next LT Pro" w:hAnsi="Avenir Next LT Pro"/>
          <w:sz w:val="22"/>
          <w:szCs w:val="22"/>
        </w:rPr>
        <w:t>constitution</w:t>
      </w:r>
    </w:p>
    <w:p w14:paraId="331449DE" w14:textId="72A781FB" w:rsidR="003B6C3A" w:rsidRPr="00B3663D" w:rsidRDefault="003B6C3A" w:rsidP="001B499E">
      <w:pPr>
        <w:pStyle w:val="H2Ashurst"/>
        <w:rPr>
          <w:rFonts w:ascii="Avenir Next LT Pro" w:hAnsi="Avenir Next LT Pro"/>
          <w:sz w:val="22"/>
          <w:szCs w:val="22"/>
        </w:rPr>
      </w:pPr>
      <w:r w:rsidRPr="00B3663D">
        <w:rPr>
          <w:rFonts w:ascii="Avenir Next LT Pro" w:hAnsi="Avenir Next LT Pro"/>
          <w:sz w:val="22"/>
          <w:szCs w:val="22"/>
        </w:rPr>
        <w:t>The meetings and proceedings of the Remuneration Committee (the "</w:t>
      </w:r>
      <w:r w:rsidRPr="00B3663D">
        <w:rPr>
          <w:rFonts w:ascii="Avenir Next LT Pro" w:hAnsi="Avenir Next LT Pro"/>
          <w:b/>
          <w:sz w:val="22"/>
          <w:szCs w:val="22"/>
        </w:rPr>
        <w:t>Committee</w:t>
      </w:r>
      <w:r w:rsidRPr="00B3663D">
        <w:rPr>
          <w:rFonts w:ascii="Avenir Next LT Pro" w:hAnsi="Avenir Next LT Pro"/>
          <w:sz w:val="22"/>
          <w:szCs w:val="22"/>
        </w:rPr>
        <w:t>") are governed by the Terms of Reference set out below which were adopted by the board of directors of the Company (the "</w:t>
      </w:r>
      <w:r w:rsidRPr="00B3663D">
        <w:rPr>
          <w:rFonts w:ascii="Avenir Next LT Pro" w:hAnsi="Avenir Next LT Pro"/>
          <w:b/>
          <w:sz w:val="22"/>
          <w:szCs w:val="22"/>
        </w:rPr>
        <w:t>Board</w:t>
      </w:r>
      <w:r w:rsidRPr="00B3663D">
        <w:rPr>
          <w:rFonts w:ascii="Avenir Next LT Pro" w:hAnsi="Avenir Next LT Pro"/>
          <w:sz w:val="22"/>
          <w:szCs w:val="22"/>
        </w:rPr>
        <w:t>")</w:t>
      </w:r>
      <w:r w:rsidR="003A508D" w:rsidRPr="00B3663D">
        <w:rPr>
          <w:rFonts w:ascii="Avenir Next LT Pro" w:hAnsi="Avenir Next LT Pro"/>
          <w:sz w:val="22"/>
          <w:szCs w:val="22"/>
        </w:rPr>
        <w:t xml:space="preserve"> </w:t>
      </w:r>
      <w:r w:rsidR="00307300" w:rsidRPr="00B3663D">
        <w:rPr>
          <w:rFonts w:ascii="Avenir Next LT Pro" w:hAnsi="Avenir Next LT Pro"/>
          <w:sz w:val="22"/>
          <w:szCs w:val="22"/>
        </w:rPr>
        <w:t xml:space="preserve">on </w:t>
      </w:r>
      <w:r w:rsidR="00D56981" w:rsidRPr="00B3663D">
        <w:rPr>
          <w:rFonts w:ascii="Avenir Next LT Pro" w:hAnsi="Avenir Next LT Pro"/>
          <w:sz w:val="22"/>
          <w:szCs w:val="22"/>
        </w:rPr>
        <w:t>1</w:t>
      </w:r>
      <w:r w:rsidR="00906A83">
        <w:rPr>
          <w:rFonts w:ascii="Avenir Next LT Pro" w:hAnsi="Avenir Next LT Pro"/>
          <w:sz w:val="22"/>
          <w:szCs w:val="22"/>
        </w:rPr>
        <w:t>6</w:t>
      </w:r>
      <w:r w:rsidR="00307300" w:rsidRPr="00B3663D">
        <w:rPr>
          <w:rFonts w:ascii="Avenir Next LT Pro" w:hAnsi="Avenir Next LT Pro"/>
          <w:sz w:val="22"/>
          <w:szCs w:val="22"/>
        </w:rPr>
        <w:t xml:space="preserve"> July 202</w:t>
      </w:r>
      <w:r w:rsidR="00906A83">
        <w:rPr>
          <w:rFonts w:ascii="Avenir Next LT Pro" w:hAnsi="Avenir Next LT Pro"/>
          <w:sz w:val="22"/>
          <w:szCs w:val="22"/>
        </w:rPr>
        <w:t>6</w:t>
      </w:r>
      <w:r w:rsidRPr="00B3663D">
        <w:rPr>
          <w:rFonts w:ascii="Avenir Next LT Pro" w:hAnsi="Avenir Next LT Pro"/>
          <w:sz w:val="22"/>
          <w:szCs w:val="22"/>
        </w:rPr>
        <w:t>.</w:t>
      </w:r>
    </w:p>
    <w:p w14:paraId="05BD1588" w14:textId="1FD25A78" w:rsidR="003B6C3A" w:rsidRPr="00B3663D" w:rsidRDefault="003B6C3A" w:rsidP="003B6C3A">
      <w:pPr>
        <w:pStyle w:val="H2Ashurst"/>
        <w:rPr>
          <w:rFonts w:ascii="Avenir Next LT Pro" w:hAnsi="Avenir Next LT Pro"/>
          <w:sz w:val="22"/>
          <w:szCs w:val="22"/>
        </w:rPr>
      </w:pPr>
      <w:r w:rsidRPr="00B3663D">
        <w:rPr>
          <w:rFonts w:ascii="Avenir Next LT Pro" w:hAnsi="Avenir Next LT Pro"/>
          <w:sz w:val="22"/>
          <w:szCs w:val="22"/>
        </w:rPr>
        <w:t>T</w:t>
      </w:r>
      <w:r w:rsidR="00586E47" w:rsidRPr="00B3663D">
        <w:rPr>
          <w:rFonts w:ascii="Avenir Next LT Pro" w:hAnsi="Avenir Next LT Pro"/>
          <w:sz w:val="22"/>
          <w:szCs w:val="22"/>
        </w:rPr>
        <w:t xml:space="preserve">he Committee is a Board </w:t>
      </w:r>
      <w:r w:rsidR="002A3253" w:rsidRPr="00B3663D">
        <w:rPr>
          <w:rFonts w:ascii="Avenir Next LT Pro" w:hAnsi="Avenir Next LT Pro"/>
          <w:sz w:val="22"/>
          <w:szCs w:val="22"/>
        </w:rPr>
        <w:t>c</w:t>
      </w:r>
      <w:r w:rsidR="00586E47" w:rsidRPr="00B3663D">
        <w:rPr>
          <w:rFonts w:ascii="Avenir Next LT Pro" w:hAnsi="Avenir Next LT Pro"/>
          <w:sz w:val="22"/>
          <w:szCs w:val="22"/>
        </w:rPr>
        <w:t xml:space="preserve">ommittee, to which is delegated the responsibility </w:t>
      </w:r>
      <w:r w:rsidR="00A02494" w:rsidRPr="00B3663D">
        <w:rPr>
          <w:rFonts w:ascii="Avenir Next LT Pro" w:hAnsi="Avenir Next LT Pro"/>
          <w:sz w:val="22"/>
          <w:szCs w:val="22"/>
        </w:rPr>
        <w:t xml:space="preserve">and authority for the functions and powers set out in these terms of reference. </w:t>
      </w:r>
    </w:p>
    <w:p w14:paraId="5CBF9FC2" w14:textId="6E4467FF" w:rsidR="003B6C3A" w:rsidRPr="00B3663D" w:rsidRDefault="003B6C3A" w:rsidP="003B6C3A">
      <w:pPr>
        <w:pStyle w:val="H2Ashurst"/>
        <w:rPr>
          <w:rFonts w:ascii="Avenir Next LT Pro" w:hAnsi="Avenir Next LT Pro"/>
          <w:sz w:val="22"/>
          <w:szCs w:val="22"/>
        </w:rPr>
      </w:pPr>
      <w:r w:rsidRPr="00B3663D">
        <w:rPr>
          <w:rFonts w:ascii="Avenir Next LT Pro" w:hAnsi="Avenir Next LT Pro"/>
          <w:sz w:val="22"/>
          <w:szCs w:val="22"/>
        </w:rPr>
        <w:t>The Committee may sub-delegate any or all of its powers and authority as it thinks fit to one or more of its members or the company secretary, including, without limitation, the establishment of sub-committees which are to report back to the Committee.</w:t>
      </w:r>
    </w:p>
    <w:p w14:paraId="51568404" w14:textId="6F7A2D0C" w:rsidR="00A02494" w:rsidRPr="00B3663D" w:rsidRDefault="00A02494" w:rsidP="00A02494">
      <w:pPr>
        <w:pStyle w:val="H1Ashurst"/>
        <w:rPr>
          <w:rFonts w:ascii="Avenir Next LT Pro" w:hAnsi="Avenir Next LT Pro"/>
          <w:sz w:val="22"/>
          <w:szCs w:val="22"/>
        </w:rPr>
      </w:pPr>
      <w:r w:rsidRPr="00B3663D">
        <w:rPr>
          <w:rFonts w:ascii="Avenir Next LT Pro" w:hAnsi="Avenir Next LT Pro"/>
          <w:sz w:val="22"/>
          <w:szCs w:val="22"/>
        </w:rPr>
        <w:t>Role</w:t>
      </w:r>
    </w:p>
    <w:p w14:paraId="7859E3D6" w14:textId="74B7FF74" w:rsidR="00A02494" w:rsidRPr="00B3663D" w:rsidRDefault="00A02494" w:rsidP="00A02494">
      <w:pPr>
        <w:pStyle w:val="H2Ashurst"/>
        <w:rPr>
          <w:rFonts w:ascii="Avenir Next LT Pro" w:hAnsi="Avenir Next LT Pro"/>
          <w:sz w:val="22"/>
          <w:szCs w:val="22"/>
        </w:rPr>
      </w:pPr>
      <w:r w:rsidRPr="00B3663D">
        <w:rPr>
          <w:rFonts w:ascii="Avenir Next LT Pro" w:hAnsi="Avenir Next LT Pro"/>
          <w:sz w:val="22"/>
          <w:szCs w:val="22"/>
        </w:rPr>
        <w:t>The role of the Committee is to assist the Board in developing:</w:t>
      </w:r>
    </w:p>
    <w:p w14:paraId="3D1F2929" w14:textId="1F3264E2" w:rsidR="00A02494" w:rsidRPr="00B3663D" w:rsidRDefault="00A02494" w:rsidP="00A02494">
      <w:pPr>
        <w:pStyle w:val="H3Ashurst"/>
        <w:rPr>
          <w:rFonts w:ascii="Avenir Next LT Pro" w:hAnsi="Avenir Next LT Pro"/>
          <w:sz w:val="22"/>
          <w:szCs w:val="22"/>
        </w:rPr>
      </w:pPr>
      <w:r w:rsidRPr="00B3663D">
        <w:rPr>
          <w:rFonts w:ascii="Avenir Next LT Pro" w:hAnsi="Avenir Next LT Pro"/>
          <w:sz w:val="22"/>
          <w:szCs w:val="22"/>
        </w:rPr>
        <w:t xml:space="preserve">a remuneration policy that is aligned with the business strategy and objectives, risk appetite, values and </w:t>
      </w:r>
      <w:r w:rsidR="00305B9D" w:rsidRPr="00B3663D">
        <w:rPr>
          <w:rFonts w:ascii="Avenir Next LT Pro" w:hAnsi="Avenir Next LT Pro"/>
          <w:sz w:val="22"/>
          <w:szCs w:val="22"/>
        </w:rPr>
        <w:t>long-term</w:t>
      </w:r>
      <w:r w:rsidRPr="00B3663D">
        <w:rPr>
          <w:rFonts w:ascii="Avenir Next LT Pro" w:hAnsi="Avenir Next LT Pro"/>
          <w:sz w:val="22"/>
          <w:szCs w:val="22"/>
        </w:rPr>
        <w:t xml:space="preserve"> growth of the Company, recognising the interests of all stakeholders; and</w:t>
      </w:r>
    </w:p>
    <w:p w14:paraId="345D28DE" w14:textId="2B8FD1E3" w:rsidR="00A02494" w:rsidRPr="00B3663D" w:rsidRDefault="00A02494" w:rsidP="001B499E">
      <w:pPr>
        <w:pStyle w:val="H3Ashurst"/>
        <w:rPr>
          <w:rFonts w:ascii="Avenir Next LT Pro" w:hAnsi="Avenir Next LT Pro"/>
          <w:sz w:val="22"/>
          <w:szCs w:val="22"/>
        </w:rPr>
      </w:pPr>
      <w:r w:rsidRPr="00B3663D">
        <w:rPr>
          <w:rFonts w:ascii="Avenir Next LT Pro" w:hAnsi="Avenir Next LT Pro"/>
          <w:sz w:val="22"/>
          <w:szCs w:val="22"/>
        </w:rPr>
        <w:t>an executive remuneration policy which is aligned to company purpose and value and is linked to corporate and individual performance in delivering the company’s long-term strategy.</w:t>
      </w:r>
    </w:p>
    <w:p w14:paraId="3DD1B589" w14:textId="77777777" w:rsidR="00D6247D" w:rsidRPr="00B3663D" w:rsidRDefault="00D6247D" w:rsidP="00586E47">
      <w:pPr>
        <w:pStyle w:val="H1Ashurst"/>
        <w:rPr>
          <w:rFonts w:ascii="Avenir Next LT Pro" w:hAnsi="Avenir Next LT Pro"/>
          <w:sz w:val="22"/>
          <w:szCs w:val="22"/>
        </w:rPr>
      </w:pPr>
      <w:r w:rsidRPr="00B3663D">
        <w:rPr>
          <w:rFonts w:ascii="Avenir Next LT Pro" w:hAnsi="Avenir Next LT Pro"/>
          <w:sz w:val="22"/>
          <w:szCs w:val="22"/>
        </w:rPr>
        <w:t>Membership</w:t>
      </w:r>
    </w:p>
    <w:p w14:paraId="312E229C" w14:textId="67FBEBBA" w:rsidR="00040443" w:rsidRPr="00B3663D" w:rsidRDefault="00216A17" w:rsidP="00216A17">
      <w:pPr>
        <w:pStyle w:val="H2Ashurst"/>
        <w:rPr>
          <w:rFonts w:ascii="Avenir Next LT Pro" w:hAnsi="Avenir Next LT Pro"/>
          <w:sz w:val="22"/>
          <w:szCs w:val="22"/>
        </w:rPr>
      </w:pP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shall comprise at least three members, all of whom shall be independent </w:t>
      </w:r>
      <w:r w:rsidR="0013335C" w:rsidRPr="00B3663D">
        <w:rPr>
          <w:rFonts w:ascii="Avenir Next LT Pro" w:hAnsi="Avenir Next LT Pro"/>
          <w:sz w:val="22"/>
          <w:szCs w:val="22"/>
        </w:rPr>
        <w:t>non-executive directors</w:t>
      </w:r>
      <w:r w:rsidR="00D6247D" w:rsidRPr="00B3663D">
        <w:rPr>
          <w:rFonts w:ascii="Avenir Next LT Pro" w:hAnsi="Avenir Next LT Pro"/>
          <w:sz w:val="22"/>
          <w:szCs w:val="22"/>
        </w:rPr>
        <w:t xml:space="preserve">. The </w:t>
      </w:r>
      <w:r w:rsidR="002A3253" w:rsidRPr="00B3663D">
        <w:rPr>
          <w:rFonts w:ascii="Avenir Next LT Pro" w:hAnsi="Avenir Next LT Pro"/>
          <w:sz w:val="22"/>
          <w:szCs w:val="22"/>
        </w:rPr>
        <w:t>c</w:t>
      </w:r>
      <w:r w:rsidR="00D6247D" w:rsidRPr="00B3663D">
        <w:rPr>
          <w:rFonts w:ascii="Avenir Next LT Pro" w:hAnsi="Avenir Next LT Pro"/>
          <w:sz w:val="22"/>
          <w:szCs w:val="22"/>
        </w:rPr>
        <w:t xml:space="preserve">hair of </w:t>
      </w:r>
      <w:r w:rsidRPr="00B3663D">
        <w:rPr>
          <w:rFonts w:ascii="Avenir Next LT Pro" w:hAnsi="Avenir Next LT Pro"/>
          <w:sz w:val="22"/>
          <w:szCs w:val="22"/>
        </w:rPr>
        <w:t>the Board</w:t>
      </w:r>
      <w:r w:rsidR="00D6247D" w:rsidRPr="00B3663D">
        <w:rPr>
          <w:rFonts w:ascii="Avenir Next LT Pro" w:hAnsi="Avenir Next LT Pro"/>
          <w:sz w:val="22"/>
          <w:szCs w:val="22"/>
        </w:rPr>
        <w:t xml:space="preserve"> may also serve on </w:t>
      </w: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as an additional member if </w:t>
      </w:r>
      <w:r w:rsidR="004C1BA9" w:rsidRPr="00B3663D">
        <w:rPr>
          <w:rFonts w:ascii="Avenir Next LT Pro" w:hAnsi="Avenir Next LT Pro"/>
          <w:sz w:val="22"/>
          <w:szCs w:val="22"/>
        </w:rPr>
        <w:t>they were</w:t>
      </w:r>
      <w:r w:rsidR="00D6247D" w:rsidRPr="00B3663D">
        <w:rPr>
          <w:rFonts w:ascii="Avenir Next LT Pro" w:hAnsi="Avenir Next LT Pro"/>
          <w:sz w:val="22"/>
          <w:szCs w:val="22"/>
        </w:rPr>
        <w:t xml:space="preserve"> considered independent on appointment as chair.  </w:t>
      </w:r>
    </w:p>
    <w:p w14:paraId="51F28C58" w14:textId="77777777" w:rsidR="00D6247D" w:rsidRPr="00B3663D" w:rsidRDefault="00D6247D" w:rsidP="00216A17">
      <w:pPr>
        <w:pStyle w:val="H2Ashurst"/>
        <w:rPr>
          <w:rFonts w:ascii="Avenir Next LT Pro" w:hAnsi="Avenir Next LT Pro"/>
          <w:sz w:val="22"/>
          <w:szCs w:val="22"/>
        </w:rPr>
      </w:pPr>
      <w:r w:rsidRPr="00B3663D">
        <w:rPr>
          <w:rFonts w:ascii="Avenir Next LT Pro" w:hAnsi="Avenir Next LT Pro"/>
          <w:sz w:val="22"/>
          <w:szCs w:val="22"/>
        </w:rPr>
        <w:lastRenderedPageBreak/>
        <w:t xml:space="preserve">Members of </w:t>
      </w:r>
      <w:r w:rsidR="00216A17" w:rsidRPr="00B3663D">
        <w:rPr>
          <w:rFonts w:ascii="Avenir Next LT Pro" w:hAnsi="Avenir Next LT Pro"/>
          <w:sz w:val="22"/>
          <w:szCs w:val="22"/>
        </w:rPr>
        <w:t>the Committee</w:t>
      </w:r>
      <w:r w:rsidRPr="00B3663D">
        <w:rPr>
          <w:rFonts w:ascii="Avenir Next LT Pro" w:hAnsi="Avenir Next LT Pro"/>
          <w:sz w:val="22"/>
          <w:szCs w:val="22"/>
        </w:rPr>
        <w:t xml:space="preserve"> shall be appointed by </w:t>
      </w:r>
      <w:r w:rsidR="00216A17" w:rsidRPr="00B3663D">
        <w:rPr>
          <w:rFonts w:ascii="Avenir Next LT Pro" w:hAnsi="Avenir Next LT Pro"/>
          <w:sz w:val="22"/>
          <w:szCs w:val="22"/>
        </w:rPr>
        <w:t>the Board</w:t>
      </w:r>
      <w:r w:rsidRPr="00B3663D">
        <w:rPr>
          <w:rFonts w:ascii="Avenir Next LT Pro" w:hAnsi="Avenir Next LT Pro"/>
          <w:sz w:val="22"/>
          <w:szCs w:val="22"/>
        </w:rPr>
        <w:t xml:space="preserve">, on the recommendation of the </w:t>
      </w:r>
      <w:r w:rsidR="00216A17" w:rsidRPr="00B3663D">
        <w:rPr>
          <w:rFonts w:ascii="Avenir Next LT Pro" w:hAnsi="Avenir Next LT Pro"/>
          <w:sz w:val="22"/>
          <w:szCs w:val="22"/>
        </w:rPr>
        <w:t xml:space="preserve">Nomination Committee </w:t>
      </w:r>
      <w:r w:rsidRPr="00B3663D">
        <w:rPr>
          <w:rFonts w:ascii="Avenir Next LT Pro" w:hAnsi="Avenir Next LT Pro"/>
          <w:sz w:val="22"/>
          <w:szCs w:val="22"/>
        </w:rPr>
        <w:t xml:space="preserve">and in consultation with the </w:t>
      </w:r>
      <w:r w:rsidR="00F930C3" w:rsidRPr="00B3663D">
        <w:rPr>
          <w:rFonts w:ascii="Avenir Next LT Pro" w:hAnsi="Avenir Next LT Pro"/>
          <w:sz w:val="22"/>
          <w:szCs w:val="22"/>
        </w:rPr>
        <w:t>c</w:t>
      </w:r>
      <w:r w:rsidRPr="00B3663D">
        <w:rPr>
          <w:rFonts w:ascii="Avenir Next LT Pro" w:hAnsi="Avenir Next LT Pro"/>
          <w:sz w:val="22"/>
          <w:szCs w:val="22"/>
        </w:rPr>
        <w:t xml:space="preserve">hair of the </w:t>
      </w:r>
      <w:r w:rsidR="00216A17" w:rsidRPr="00B3663D">
        <w:rPr>
          <w:rFonts w:ascii="Avenir Next LT Pro" w:hAnsi="Avenir Next LT Pro"/>
          <w:sz w:val="22"/>
          <w:szCs w:val="22"/>
        </w:rPr>
        <w:t>Committee</w:t>
      </w:r>
      <w:r w:rsidR="005B26CD" w:rsidRPr="00B3663D">
        <w:rPr>
          <w:rFonts w:ascii="Avenir Next LT Pro" w:hAnsi="Avenir Next LT Pro"/>
          <w:sz w:val="22"/>
          <w:szCs w:val="22"/>
        </w:rPr>
        <w:t xml:space="preserve"> (the </w:t>
      </w:r>
      <w:r w:rsidR="005B26CD" w:rsidRPr="00B3663D">
        <w:rPr>
          <w:rFonts w:ascii="Avenir Next LT Pro" w:hAnsi="Avenir Next LT Pro"/>
          <w:b/>
          <w:sz w:val="22"/>
          <w:szCs w:val="22"/>
        </w:rPr>
        <w:t>"Committee Chair"</w:t>
      </w:r>
      <w:r w:rsidR="005B26CD" w:rsidRPr="00B3663D">
        <w:rPr>
          <w:rFonts w:ascii="Avenir Next LT Pro" w:hAnsi="Avenir Next LT Pro"/>
          <w:sz w:val="22"/>
          <w:szCs w:val="22"/>
        </w:rPr>
        <w:t>)</w:t>
      </w:r>
      <w:r w:rsidRPr="00B3663D">
        <w:rPr>
          <w:rFonts w:ascii="Avenir Next LT Pro" w:hAnsi="Avenir Next LT Pro"/>
          <w:sz w:val="22"/>
          <w:szCs w:val="22"/>
        </w:rPr>
        <w:t>.</w:t>
      </w:r>
    </w:p>
    <w:p w14:paraId="60FEE55B" w14:textId="77777777" w:rsidR="00D6247D" w:rsidRPr="00B3663D" w:rsidRDefault="00D6247D" w:rsidP="00216A17">
      <w:pPr>
        <w:pStyle w:val="H2Ashurst"/>
        <w:rPr>
          <w:rFonts w:ascii="Avenir Next LT Pro" w:hAnsi="Avenir Next LT Pro"/>
          <w:sz w:val="22"/>
          <w:szCs w:val="22"/>
        </w:rPr>
      </w:pPr>
      <w:r w:rsidRPr="00B3663D">
        <w:rPr>
          <w:rFonts w:ascii="Avenir Next LT Pro" w:hAnsi="Avenir Next LT Pro"/>
          <w:sz w:val="22"/>
          <w:szCs w:val="22"/>
        </w:rPr>
        <w:t xml:space="preserve">Only members of </w:t>
      </w:r>
      <w:r w:rsidR="00216A17" w:rsidRPr="00B3663D">
        <w:rPr>
          <w:rFonts w:ascii="Avenir Next LT Pro" w:hAnsi="Avenir Next LT Pro"/>
          <w:sz w:val="22"/>
          <w:szCs w:val="22"/>
        </w:rPr>
        <w:t>the Committee</w:t>
      </w:r>
      <w:r w:rsidRPr="00B3663D">
        <w:rPr>
          <w:rFonts w:ascii="Avenir Next LT Pro" w:hAnsi="Avenir Next LT Pro"/>
          <w:sz w:val="22"/>
          <w:szCs w:val="22"/>
        </w:rPr>
        <w:t xml:space="preserve"> have the right to attend </w:t>
      </w:r>
      <w:r w:rsidR="00216A17" w:rsidRPr="00B3663D">
        <w:rPr>
          <w:rFonts w:ascii="Avenir Next LT Pro" w:hAnsi="Avenir Next LT Pro"/>
          <w:sz w:val="22"/>
          <w:szCs w:val="22"/>
        </w:rPr>
        <w:t>C</w:t>
      </w:r>
      <w:r w:rsidRPr="00B3663D">
        <w:rPr>
          <w:rFonts w:ascii="Avenir Next LT Pro" w:hAnsi="Avenir Next LT Pro"/>
          <w:sz w:val="22"/>
          <w:szCs w:val="22"/>
        </w:rPr>
        <w:t xml:space="preserve">ommittee meetings.  However, other individuals such as </w:t>
      </w:r>
      <w:r w:rsidR="00F930C3" w:rsidRPr="00B3663D">
        <w:rPr>
          <w:rFonts w:ascii="Avenir Next LT Pro" w:hAnsi="Avenir Next LT Pro"/>
          <w:sz w:val="22"/>
          <w:szCs w:val="22"/>
        </w:rPr>
        <w:t xml:space="preserve">other directors, </w:t>
      </w:r>
      <w:r w:rsidR="0013335C" w:rsidRPr="00B3663D">
        <w:rPr>
          <w:rFonts w:ascii="Avenir Next LT Pro" w:hAnsi="Avenir Next LT Pro"/>
          <w:sz w:val="22"/>
          <w:szCs w:val="22"/>
        </w:rPr>
        <w:t xml:space="preserve">the chief executive, the head of human resources and </w:t>
      </w:r>
      <w:r w:rsidRPr="00B3663D">
        <w:rPr>
          <w:rFonts w:ascii="Avenir Next LT Pro" w:hAnsi="Avenir Next LT Pro"/>
          <w:sz w:val="22"/>
          <w:szCs w:val="22"/>
        </w:rPr>
        <w:t>external advisers may be invited to attend</w:t>
      </w:r>
      <w:r w:rsidR="0013335C" w:rsidRPr="00B3663D">
        <w:rPr>
          <w:rFonts w:ascii="Avenir Next LT Pro" w:hAnsi="Avenir Next LT Pro"/>
          <w:sz w:val="22"/>
          <w:szCs w:val="22"/>
        </w:rPr>
        <w:t xml:space="preserve"> for all or part of any meeting</w:t>
      </w:r>
      <w:r w:rsidR="002A3253" w:rsidRPr="00B3663D">
        <w:rPr>
          <w:rFonts w:ascii="Avenir Next LT Pro" w:hAnsi="Avenir Next LT Pro"/>
          <w:sz w:val="22"/>
          <w:szCs w:val="22"/>
        </w:rPr>
        <w:t>,</w:t>
      </w:r>
      <w:r w:rsidRPr="00B3663D">
        <w:rPr>
          <w:rFonts w:ascii="Avenir Next LT Pro" w:hAnsi="Avenir Next LT Pro"/>
          <w:sz w:val="22"/>
          <w:szCs w:val="22"/>
        </w:rPr>
        <w:t xml:space="preserve"> as and when appropriate</w:t>
      </w:r>
      <w:r w:rsidR="002A3253" w:rsidRPr="00B3663D">
        <w:rPr>
          <w:rFonts w:ascii="Avenir Next LT Pro" w:hAnsi="Avenir Next LT Pro"/>
          <w:sz w:val="22"/>
          <w:szCs w:val="22"/>
        </w:rPr>
        <w:t xml:space="preserve"> and necessary</w:t>
      </w:r>
      <w:r w:rsidRPr="00B3663D">
        <w:rPr>
          <w:rFonts w:ascii="Avenir Next LT Pro" w:hAnsi="Avenir Next LT Pro"/>
          <w:sz w:val="22"/>
          <w:szCs w:val="22"/>
        </w:rPr>
        <w:t>.</w:t>
      </w:r>
    </w:p>
    <w:p w14:paraId="2DB1C8A6" w14:textId="77777777" w:rsidR="00D6247D" w:rsidRPr="00B3663D" w:rsidRDefault="00D6247D" w:rsidP="00216A17">
      <w:pPr>
        <w:pStyle w:val="H2Ashurst"/>
        <w:rPr>
          <w:rFonts w:ascii="Avenir Next LT Pro" w:hAnsi="Avenir Next LT Pro"/>
          <w:sz w:val="22"/>
          <w:szCs w:val="22"/>
        </w:rPr>
      </w:pPr>
      <w:r w:rsidRPr="00B3663D">
        <w:rPr>
          <w:rFonts w:ascii="Avenir Next LT Pro" w:hAnsi="Avenir Next LT Pro"/>
          <w:sz w:val="22"/>
          <w:szCs w:val="22"/>
        </w:rPr>
        <w:t xml:space="preserve">Appointments to </w:t>
      </w:r>
      <w:r w:rsidR="00216A17" w:rsidRPr="00B3663D">
        <w:rPr>
          <w:rFonts w:ascii="Avenir Next LT Pro" w:hAnsi="Avenir Next LT Pro"/>
          <w:sz w:val="22"/>
          <w:szCs w:val="22"/>
        </w:rPr>
        <w:t>the Committee</w:t>
      </w:r>
      <w:r w:rsidRPr="00B3663D">
        <w:rPr>
          <w:rFonts w:ascii="Avenir Next LT Pro" w:hAnsi="Avenir Next LT Pro"/>
          <w:sz w:val="22"/>
          <w:szCs w:val="22"/>
        </w:rPr>
        <w:t xml:space="preserve"> are made by </w:t>
      </w:r>
      <w:r w:rsidR="00216A17" w:rsidRPr="00B3663D">
        <w:rPr>
          <w:rFonts w:ascii="Avenir Next LT Pro" w:hAnsi="Avenir Next LT Pro"/>
          <w:sz w:val="22"/>
          <w:szCs w:val="22"/>
        </w:rPr>
        <w:t>the Board</w:t>
      </w:r>
      <w:r w:rsidRPr="00B3663D">
        <w:rPr>
          <w:rFonts w:ascii="Avenir Next LT Pro" w:hAnsi="Avenir Next LT Pro"/>
          <w:sz w:val="22"/>
          <w:szCs w:val="22"/>
        </w:rPr>
        <w:t xml:space="preserve"> and shall be for a period of up to three years</w:t>
      </w:r>
      <w:r w:rsidR="00C929E9" w:rsidRPr="00B3663D">
        <w:rPr>
          <w:rFonts w:ascii="Avenir Next LT Pro" w:hAnsi="Avenir Next LT Pro"/>
          <w:sz w:val="22"/>
          <w:szCs w:val="22"/>
        </w:rPr>
        <w:t xml:space="preserve"> </w:t>
      </w:r>
      <w:r w:rsidR="0013335C" w:rsidRPr="00B3663D">
        <w:rPr>
          <w:rFonts w:ascii="Avenir Next LT Pro" w:hAnsi="Avenir Next LT Pro"/>
          <w:sz w:val="22"/>
          <w:szCs w:val="22"/>
        </w:rPr>
        <w:t>which may be extended by two further</w:t>
      </w:r>
      <w:r w:rsidR="00216A17" w:rsidRPr="00B3663D">
        <w:rPr>
          <w:rFonts w:ascii="Avenir Next LT Pro" w:hAnsi="Avenir Next LT Pro"/>
          <w:sz w:val="22"/>
          <w:szCs w:val="22"/>
        </w:rPr>
        <w:t xml:space="preserve"> </w:t>
      </w:r>
      <w:proofErr w:type="gramStart"/>
      <w:r w:rsidR="00216A17" w:rsidRPr="00B3663D">
        <w:rPr>
          <w:rFonts w:ascii="Avenir Next LT Pro" w:hAnsi="Avenir Next LT Pro"/>
          <w:sz w:val="22"/>
          <w:szCs w:val="22"/>
        </w:rPr>
        <w:t xml:space="preserve">three </w:t>
      </w:r>
      <w:r w:rsidR="00C929E9" w:rsidRPr="00B3663D">
        <w:rPr>
          <w:rFonts w:ascii="Avenir Next LT Pro" w:hAnsi="Avenir Next LT Pro"/>
          <w:sz w:val="22"/>
          <w:szCs w:val="22"/>
        </w:rPr>
        <w:t>year</w:t>
      </w:r>
      <w:proofErr w:type="gramEnd"/>
      <w:r w:rsidR="00C929E9" w:rsidRPr="00B3663D">
        <w:rPr>
          <w:rFonts w:ascii="Avenir Next LT Pro" w:hAnsi="Avenir Next LT Pro"/>
          <w:sz w:val="22"/>
          <w:szCs w:val="22"/>
        </w:rPr>
        <w:t xml:space="preserve"> periods, </w:t>
      </w:r>
      <w:r w:rsidR="0013335C" w:rsidRPr="00B3663D">
        <w:rPr>
          <w:rFonts w:ascii="Avenir Next LT Pro" w:hAnsi="Avenir Next LT Pro"/>
          <w:sz w:val="22"/>
          <w:szCs w:val="22"/>
        </w:rPr>
        <w:t>provided the Committee member</w:t>
      </w:r>
      <w:r w:rsidR="00C929E9" w:rsidRPr="00B3663D">
        <w:rPr>
          <w:rFonts w:ascii="Avenir Next LT Pro" w:hAnsi="Avenir Next LT Pro"/>
          <w:sz w:val="22"/>
          <w:szCs w:val="22"/>
        </w:rPr>
        <w:t xml:space="preserve"> (other than the chair of </w:t>
      </w:r>
      <w:r w:rsidR="00216A17" w:rsidRPr="00B3663D">
        <w:rPr>
          <w:rFonts w:ascii="Avenir Next LT Pro" w:hAnsi="Avenir Next LT Pro"/>
          <w:sz w:val="22"/>
          <w:szCs w:val="22"/>
        </w:rPr>
        <w:t>the Board</w:t>
      </w:r>
      <w:r w:rsidR="00C929E9" w:rsidRPr="00B3663D">
        <w:rPr>
          <w:rFonts w:ascii="Avenir Next LT Pro" w:hAnsi="Avenir Next LT Pro"/>
          <w:sz w:val="22"/>
          <w:szCs w:val="22"/>
        </w:rPr>
        <w:t xml:space="preserve">, if he or she is a member of </w:t>
      </w:r>
      <w:r w:rsidR="00216A17" w:rsidRPr="00B3663D">
        <w:rPr>
          <w:rFonts w:ascii="Avenir Next LT Pro" w:hAnsi="Avenir Next LT Pro"/>
          <w:sz w:val="22"/>
          <w:szCs w:val="22"/>
        </w:rPr>
        <w:t>the Committee</w:t>
      </w:r>
      <w:r w:rsidR="00C929E9" w:rsidRPr="00B3663D">
        <w:rPr>
          <w:rFonts w:ascii="Avenir Next LT Pro" w:hAnsi="Avenir Next LT Pro"/>
          <w:sz w:val="22"/>
          <w:szCs w:val="22"/>
        </w:rPr>
        <w:t xml:space="preserve">) </w:t>
      </w:r>
      <w:r w:rsidR="007E4D3F" w:rsidRPr="00B3663D">
        <w:rPr>
          <w:rFonts w:ascii="Avenir Next LT Pro" w:hAnsi="Avenir Next LT Pro"/>
          <w:sz w:val="22"/>
          <w:szCs w:val="22"/>
        </w:rPr>
        <w:t>continues to be independent.</w:t>
      </w:r>
    </w:p>
    <w:p w14:paraId="7CB9783A" w14:textId="507539A5" w:rsidR="00EB6B87" w:rsidRPr="00B3663D" w:rsidRDefault="00216A17" w:rsidP="00E2764F">
      <w:pPr>
        <w:pStyle w:val="H2Ashurst"/>
        <w:rPr>
          <w:rFonts w:ascii="Avenir Next LT Pro" w:hAnsi="Avenir Next LT Pro"/>
          <w:sz w:val="22"/>
          <w:szCs w:val="22"/>
        </w:rPr>
      </w:pPr>
      <w:r w:rsidRPr="00B3663D">
        <w:rPr>
          <w:rFonts w:ascii="Avenir Next LT Pro" w:hAnsi="Avenir Next LT Pro"/>
          <w:sz w:val="22"/>
          <w:szCs w:val="22"/>
        </w:rPr>
        <w:t>The Board</w:t>
      </w:r>
      <w:r w:rsidR="00D6247D" w:rsidRPr="00B3663D">
        <w:rPr>
          <w:rFonts w:ascii="Avenir Next LT Pro" w:hAnsi="Avenir Next LT Pro"/>
          <w:sz w:val="22"/>
          <w:szCs w:val="22"/>
        </w:rPr>
        <w:t xml:space="preserve"> shall appoint </w:t>
      </w:r>
      <w:r w:rsidRPr="00B3663D">
        <w:rPr>
          <w:rFonts w:ascii="Avenir Next LT Pro" w:hAnsi="Avenir Next LT Pro"/>
          <w:sz w:val="22"/>
          <w:szCs w:val="22"/>
        </w:rPr>
        <w:t xml:space="preserve">the </w:t>
      </w:r>
      <w:r w:rsidR="005B26CD" w:rsidRPr="00B3663D">
        <w:rPr>
          <w:rFonts w:ascii="Avenir Next LT Pro" w:hAnsi="Avenir Next LT Pro"/>
          <w:sz w:val="22"/>
          <w:szCs w:val="22"/>
        </w:rPr>
        <w:t>Committee Chair</w:t>
      </w:r>
      <w:r w:rsidR="008F0B24" w:rsidRPr="00B3663D">
        <w:rPr>
          <w:rFonts w:ascii="Avenir Next LT Pro" w:hAnsi="Avenir Next LT Pro"/>
          <w:sz w:val="22"/>
          <w:szCs w:val="22"/>
        </w:rPr>
        <w:t xml:space="preserve"> </w:t>
      </w:r>
      <w:r w:rsidR="00D6247D" w:rsidRPr="00B3663D">
        <w:rPr>
          <w:rFonts w:ascii="Avenir Next LT Pro" w:hAnsi="Avenir Next LT Pro"/>
          <w:sz w:val="22"/>
          <w:szCs w:val="22"/>
        </w:rPr>
        <w:t>who shall be an independent non-executive director.</w:t>
      </w:r>
      <w:r w:rsidR="00827879" w:rsidRPr="00B3663D">
        <w:rPr>
          <w:rFonts w:ascii="Avenir Next LT Pro" w:hAnsi="Avenir Next LT Pro"/>
          <w:sz w:val="22"/>
          <w:szCs w:val="22"/>
        </w:rPr>
        <w:t xml:space="preserve"> Before appointment as Committee Chair, the appointee should have served on a remuneration committee for at least 12 months prior to appointment. </w:t>
      </w:r>
      <w:r w:rsidR="00D6247D" w:rsidRPr="00B3663D">
        <w:rPr>
          <w:rFonts w:ascii="Avenir Next LT Pro" w:hAnsi="Avenir Next LT Pro"/>
          <w:sz w:val="22"/>
          <w:szCs w:val="22"/>
        </w:rPr>
        <w:t xml:space="preserve"> In the absence of </w:t>
      </w: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w:t>
      </w:r>
      <w:r w:rsidR="008F0B24" w:rsidRPr="00B3663D">
        <w:rPr>
          <w:rFonts w:ascii="Avenir Next LT Pro" w:hAnsi="Avenir Next LT Pro"/>
          <w:sz w:val="22"/>
          <w:szCs w:val="22"/>
        </w:rPr>
        <w:t>C</w:t>
      </w:r>
      <w:r w:rsidR="00D6247D" w:rsidRPr="00B3663D">
        <w:rPr>
          <w:rFonts w:ascii="Avenir Next LT Pro" w:hAnsi="Avenir Next LT Pro"/>
          <w:sz w:val="22"/>
          <w:szCs w:val="22"/>
        </w:rPr>
        <w:t>hair and/or an appointed deputy, the remaining members present shall elect one of themselves to chair the meeting</w:t>
      </w:r>
      <w:r w:rsidR="00F930C3" w:rsidRPr="00B3663D">
        <w:rPr>
          <w:rFonts w:ascii="Avenir Next LT Pro" w:hAnsi="Avenir Next LT Pro"/>
          <w:sz w:val="22"/>
          <w:szCs w:val="22"/>
        </w:rPr>
        <w:t xml:space="preserve"> who would qualify under these Terms of Reference to be appointed to that position by the Board</w:t>
      </w:r>
      <w:r w:rsidR="0013335C" w:rsidRPr="00B3663D">
        <w:rPr>
          <w:rFonts w:ascii="Avenir Next LT Pro" w:hAnsi="Avenir Next LT Pro"/>
          <w:sz w:val="22"/>
          <w:szCs w:val="22"/>
        </w:rPr>
        <w:t>.</w:t>
      </w:r>
    </w:p>
    <w:p w14:paraId="68848F6D" w14:textId="77777777" w:rsidR="00D6247D" w:rsidRPr="00B3663D" w:rsidRDefault="00D6247D" w:rsidP="00216A17">
      <w:pPr>
        <w:pStyle w:val="H2Ashurst"/>
        <w:rPr>
          <w:rFonts w:ascii="Avenir Next LT Pro" w:hAnsi="Avenir Next LT Pro"/>
          <w:sz w:val="22"/>
          <w:szCs w:val="22"/>
        </w:rPr>
      </w:pPr>
      <w:r w:rsidRPr="00B3663D">
        <w:rPr>
          <w:rFonts w:ascii="Avenir Next LT Pro" w:hAnsi="Avenir Next LT Pro"/>
          <w:sz w:val="22"/>
          <w:szCs w:val="22"/>
        </w:rPr>
        <w:t xml:space="preserve">The chair of </w:t>
      </w:r>
      <w:r w:rsidR="00216A17" w:rsidRPr="00B3663D">
        <w:rPr>
          <w:rFonts w:ascii="Avenir Next LT Pro" w:hAnsi="Avenir Next LT Pro"/>
          <w:sz w:val="22"/>
          <w:szCs w:val="22"/>
        </w:rPr>
        <w:t>the Board</w:t>
      </w:r>
      <w:r w:rsidRPr="00B3663D">
        <w:rPr>
          <w:rFonts w:ascii="Avenir Next LT Pro" w:hAnsi="Avenir Next LT Pro"/>
          <w:sz w:val="22"/>
          <w:szCs w:val="22"/>
        </w:rPr>
        <w:t xml:space="preserve"> shall</w:t>
      </w:r>
      <w:r w:rsidR="0013335C" w:rsidRPr="00B3663D">
        <w:rPr>
          <w:rFonts w:ascii="Avenir Next LT Pro" w:hAnsi="Avenir Next LT Pro"/>
          <w:sz w:val="22"/>
          <w:szCs w:val="22"/>
        </w:rPr>
        <w:t xml:space="preserve"> not</w:t>
      </w:r>
      <w:r w:rsidRPr="00B3663D">
        <w:rPr>
          <w:rFonts w:ascii="Avenir Next LT Pro" w:hAnsi="Avenir Next LT Pro"/>
          <w:sz w:val="22"/>
          <w:szCs w:val="22"/>
        </w:rPr>
        <w:t xml:space="preserve"> be chair of </w:t>
      </w:r>
      <w:r w:rsidR="00216A17" w:rsidRPr="00B3663D">
        <w:rPr>
          <w:rFonts w:ascii="Avenir Next LT Pro" w:hAnsi="Avenir Next LT Pro"/>
          <w:sz w:val="22"/>
          <w:szCs w:val="22"/>
        </w:rPr>
        <w:t>the Committee</w:t>
      </w:r>
      <w:r w:rsidRPr="00B3663D">
        <w:rPr>
          <w:rFonts w:ascii="Avenir Next LT Pro" w:hAnsi="Avenir Next LT Pro"/>
          <w:sz w:val="22"/>
          <w:szCs w:val="22"/>
        </w:rPr>
        <w:t>.</w:t>
      </w:r>
    </w:p>
    <w:p w14:paraId="407F297B" w14:textId="77777777" w:rsidR="00D6247D" w:rsidRPr="00B3663D" w:rsidRDefault="00D6247D" w:rsidP="00216A17">
      <w:pPr>
        <w:pStyle w:val="H1Ashurst"/>
        <w:rPr>
          <w:rFonts w:ascii="Avenir Next LT Pro" w:hAnsi="Avenir Next LT Pro"/>
          <w:sz w:val="22"/>
          <w:szCs w:val="22"/>
        </w:rPr>
      </w:pPr>
      <w:r w:rsidRPr="00B3663D">
        <w:rPr>
          <w:rFonts w:ascii="Avenir Next LT Pro" w:hAnsi="Avenir Next LT Pro"/>
          <w:sz w:val="22"/>
          <w:szCs w:val="22"/>
        </w:rPr>
        <w:t>Secretary</w:t>
      </w:r>
    </w:p>
    <w:p w14:paraId="6DB93BA8" w14:textId="4A5F5865" w:rsidR="00E2764F" w:rsidRPr="00B3663D" w:rsidRDefault="00D6247D" w:rsidP="00D84BE3">
      <w:pPr>
        <w:pStyle w:val="B12Ashurst"/>
        <w:rPr>
          <w:rFonts w:ascii="Avenir Next LT Pro" w:hAnsi="Avenir Next LT Pro"/>
          <w:sz w:val="22"/>
          <w:szCs w:val="22"/>
        </w:rPr>
      </w:pPr>
      <w:r w:rsidRPr="00B3663D">
        <w:rPr>
          <w:rFonts w:ascii="Avenir Next LT Pro" w:hAnsi="Avenir Next LT Pro"/>
          <w:sz w:val="22"/>
          <w:szCs w:val="22"/>
        </w:rPr>
        <w:t xml:space="preserve">The company secretary or his or her nominee shall act as the secretary of </w:t>
      </w:r>
      <w:r w:rsidR="00216A17" w:rsidRPr="00B3663D">
        <w:rPr>
          <w:rFonts w:ascii="Avenir Next LT Pro" w:hAnsi="Avenir Next LT Pro"/>
          <w:sz w:val="22"/>
          <w:szCs w:val="22"/>
        </w:rPr>
        <w:t>the Committee</w:t>
      </w:r>
      <w:r w:rsidR="008F0B24" w:rsidRPr="00B3663D">
        <w:rPr>
          <w:rFonts w:ascii="Avenir Next LT Pro" w:hAnsi="Avenir Next LT Pro"/>
          <w:sz w:val="22"/>
          <w:szCs w:val="22"/>
        </w:rPr>
        <w:t xml:space="preserve"> (the </w:t>
      </w:r>
      <w:r w:rsidR="008F0B24" w:rsidRPr="00B3663D">
        <w:rPr>
          <w:rFonts w:ascii="Avenir Next LT Pro" w:hAnsi="Avenir Next LT Pro"/>
          <w:b/>
          <w:sz w:val="22"/>
          <w:szCs w:val="22"/>
        </w:rPr>
        <w:t>"Committee Secretary"</w:t>
      </w:r>
      <w:r w:rsidR="008F0B24" w:rsidRPr="00B3663D">
        <w:rPr>
          <w:rFonts w:ascii="Avenir Next LT Pro" w:hAnsi="Avenir Next LT Pro"/>
          <w:sz w:val="22"/>
          <w:szCs w:val="22"/>
        </w:rPr>
        <w:t>)</w:t>
      </w:r>
      <w:r w:rsidR="00C929E9" w:rsidRPr="00B3663D">
        <w:rPr>
          <w:rFonts w:ascii="Avenir Next LT Pro" w:hAnsi="Avenir Next LT Pro"/>
          <w:sz w:val="22"/>
          <w:szCs w:val="22"/>
        </w:rPr>
        <w:t xml:space="preserve"> and will ensure that </w:t>
      </w:r>
      <w:r w:rsidR="00216A17" w:rsidRPr="00B3663D">
        <w:rPr>
          <w:rFonts w:ascii="Avenir Next LT Pro" w:hAnsi="Avenir Next LT Pro"/>
          <w:sz w:val="22"/>
          <w:szCs w:val="22"/>
        </w:rPr>
        <w:t>the Committee</w:t>
      </w:r>
      <w:r w:rsidR="00C929E9" w:rsidRPr="00B3663D">
        <w:rPr>
          <w:rFonts w:ascii="Avenir Next LT Pro" w:hAnsi="Avenir Next LT Pro"/>
          <w:sz w:val="22"/>
          <w:szCs w:val="22"/>
        </w:rPr>
        <w:t xml:space="preserve"> receives information and papers in a timely manner to enable full and proper consideration to be given to the issues.</w:t>
      </w:r>
    </w:p>
    <w:p w14:paraId="357E2889" w14:textId="77777777" w:rsidR="00D6247D" w:rsidRPr="00B3663D" w:rsidRDefault="00D6247D" w:rsidP="00216A17">
      <w:pPr>
        <w:pStyle w:val="H1Ashurst"/>
        <w:rPr>
          <w:rFonts w:ascii="Avenir Next LT Pro" w:hAnsi="Avenir Next LT Pro"/>
          <w:sz w:val="22"/>
          <w:szCs w:val="22"/>
        </w:rPr>
      </w:pPr>
      <w:r w:rsidRPr="00B3663D">
        <w:rPr>
          <w:rFonts w:ascii="Avenir Next LT Pro" w:hAnsi="Avenir Next LT Pro"/>
          <w:sz w:val="22"/>
          <w:szCs w:val="22"/>
        </w:rPr>
        <w:t>Quorum</w:t>
      </w:r>
    </w:p>
    <w:p w14:paraId="43E5DAD9" w14:textId="77777777" w:rsidR="008F0B24" w:rsidRPr="00B3663D" w:rsidRDefault="00D6247D" w:rsidP="000A3CF0">
      <w:pPr>
        <w:pStyle w:val="H2Ashurst"/>
        <w:rPr>
          <w:rFonts w:ascii="Avenir Next LT Pro" w:hAnsi="Avenir Next LT Pro"/>
          <w:sz w:val="22"/>
          <w:szCs w:val="22"/>
        </w:rPr>
      </w:pPr>
      <w:r w:rsidRPr="00B3663D">
        <w:rPr>
          <w:rFonts w:ascii="Avenir Next LT Pro" w:hAnsi="Avenir Next LT Pro"/>
          <w:sz w:val="22"/>
          <w:szCs w:val="22"/>
        </w:rPr>
        <w:t>The quorum necessary for the tr</w:t>
      </w:r>
      <w:r w:rsidR="002A3253" w:rsidRPr="00B3663D">
        <w:rPr>
          <w:rFonts w:ascii="Avenir Next LT Pro" w:hAnsi="Avenir Next LT Pro"/>
          <w:sz w:val="22"/>
          <w:szCs w:val="22"/>
        </w:rPr>
        <w:t>ansaction of business shall be two</w:t>
      </w:r>
      <w:r w:rsidR="008F0B24" w:rsidRPr="00B3663D">
        <w:rPr>
          <w:rFonts w:ascii="Avenir Next LT Pro" w:hAnsi="Avenir Next LT Pro"/>
          <w:sz w:val="22"/>
          <w:szCs w:val="22"/>
        </w:rPr>
        <w:t xml:space="preserve"> members</w:t>
      </w:r>
      <w:r w:rsidRPr="00B3663D">
        <w:rPr>
          <w:rFonts w:ascii="Avenir Next LT Pro" w:hAnsi="Avenir Next LT Pro"/>
          <w:sz w:val="22"/>
          <w:szCs w:val="22"/>
        </w:rPr>
        <w:t>.</w:t>
      </w:r>
      <w:r w:rsidR="00F930C3" w:rsidRPr="00B3663D">
        <w:rPr>
          <w:rFonts w:ascii="Avenir Next LT Pro" w:hAnsi="Avenir Next LT Pro"/>
          <w:sz w:val="22"/>
          <w:szCs w:val="22"/>
        </w:rPr>
        <w:t xml:space="preserve"> </w:t>
      </w:r>
    </w:p>
    <w:p w14:paraId="640990D2" w14:textId="5CE1C4B5" w:rsidR="00842820" w:rsidRPr="00B3663D" w:rsidRDefault="00842820" w:rsidP="000A3CF0">
      <w:pPr>
        <w:pStyle w:val="H2Ashurst"/>
        <w:rPr>
          <w:rFonts w:ascii="Avenir Next LT Pro" w:hAnsi="Avenir Next LT Pro"/>
          <w:sz w:val="22"/>
          <w:szCs w:val="22"/>
        </w:rPr>
      </w:pPr>
      <w:r w:rsidRPr="00B3663D">
        <w:rPr>
          <w:rFonts w:ascii="Avenir Next LT Pro" w:hAnsi="Avenir Next LT Pro"/>
          <w:sz w:val="22"/>
          <w:szCs w:val="22"/>
        </w:rPr>
        <w:t>A duly convened meeting of the Committee at which a quorum is present shall be competent to exercise all or any of the authorities, powers and discretions vested in or exercisable by the Committee.</w:t>
      </w:r>
    </w:p>
    <w:p w14:paraId="5C443589" w14:textId="6B54FEC0" w:rsidR="0047630C" w:rsidRPr="00B3663D" w:rsidRDefault="0047630C" w:rsidP="000A3CF0">
      <w:pPr>
        <w:pStyle w:val="H2Ashurst"/>
        <w:rPr>
          <w:rFonts w:ascii="Avenir Next LT Pro" w:hAnsi="Avenir Next LT Pro"/>
          <w:sz w:val="22"/>
          <w:szCs w:val="22"/>
        </w:rPr>
      </w:pPr>
      <w:r w:rsidRPr="00B3663D">
        <w:rPr>
          <w:rFonts w:ascii="Avenir Next LT Pro" w:hAnsi="Avenir Next LT Pro"/>
          <w:sz w:val="22"/>
          <w:szCs w:val="22"/>
        </w:rPr>
        <w:t xml:space="preserve">The Committee may hold meetings by telephone or using any other method of electronic communication whereby the participants are able to communicate effectively with </w:t>
      </w:r>
      <w:r w:rsidR="00E00622" w:rsidRPr="00B3663D">
        <w:rPr>
          <w:rFonts w:ascii="Avenir Next LT Pro" w:hAnsi="Avenir Next LT Pro"/>
          <w:sz w:val="22"/>
          <w:szCs w:val="22"/>
        </w:rPr>
        <w:t>each other and</w:t>
      </w:r>
      <w:r w:rsidRPr="00B3663D">
        <w:rPr>
          <w:rFonts w:ascii="Avenir Next LT Pro" w:hAnsi="Avenir Next LT Pro"/>
          <w:sz w:val="22"/>
          <w:szCs w:val="22"/>
        </w:rPr>
        <w:t xml:space="preserve"> may take decisions without a meeting by unanimous written consent, when deemed necessary or desirable by the Committee Chair.</w:t>
      </w:r>
    </w:p>
    <w:p w14:paraId="1A06F3B4" w14:textId="77777777" w:rsidR="00D6247D" w:rsidRPr="00B3663D" w:rsidRDefault="00F66A4B" w:rsidP="00216A17">
      <w:pPr>
        <w:pStyle w:val="H1Ashurst"/>
        <w:rPr>
          <w:rFonts w:ascii="Avenir Next LT Pro" w:hAnsi="Avenir Next LT Pro"/>
          <w:sz w:val="22"/>
          <w:szCs w:val="22"/>
        </w:rPr>
      </w:pPr>
      <w:r w:rsidRPr="00B3663D">
        <w:rPr>
          <w:rFonts w:ascii="Avenir Next LT Pro" w:hAnsi="Avenir Next LT Pro"/>
          <w:sz w:val="22"/>
          <w:szCs w:val="22"/>
        </w:rPr>
        <w:t xml:space="preserve">frequency of </w:t>
      </w:r>
      <w:r w:rsidR="00D6247D" w:rsidRPr="00B3663D">
        <w:rPr>
          <w:rFonts w:ascii="Avenir Next LT Pro" w:hAnsi="Avenir Next LT Pro"/>
          <w:sz w:val="22"/>
          <w:szCs w:val="22"/>
        </w:rPr>
        <w:t>Meetings</w:t>
      </w:r>
    </w:p>
    <w:p w14:paraId="17C00F5E" w14:textId="77777777" w:rsidR="00D6247D" w:rsidRPr="00B3663D" w:rsidRDefault="00216A17" w:rsidP="00D6247D">
      <w:pPr>
        <w:pStyle w:val="B12Ashurst"/>
        <w:rPr>
          <w:rFonts w:ascii="Avenir Next LT Pro" w:hAnsi="Avenir Next LT Pro"/>
          <w:sz w:val="22"/>
          <w:szCs w:val="22"/>
        </w:rPr>
      </w:pPr>
      <w:r w:rsidRPr="00B3663D">
        <w:rPr>
          <w:rFonts w:ascii="Avenir Next LT Pro" w:hAnsi="Avenir Next LT Pro"/>
          <w:sz w:val="22"/>
          <w:szCs w:val="22"/>
        </w:rPr>
        <w:t>The Committee</w:t>
      </w:r>
      <w:r w:rsidR="002A3253" w:rsidRPr="00B3663D">
        <w:rPr>
          <w:rFonts w:ascii="Avenir Next LT Pro" w:hAnsi="Avenir Next LT Pro"/>
          <w:sz w:val="22"/>
          <w:szCs w:val="22"/>
        </w:rPr>
        <w:t xml:space="preserve"> shall meet at least twice</w:t>
      </w:r>
      <w:r w:rsidR="00D6247D" w:rsidRPr="00B3663D">
        <w:rPr>
          <w:rFonts w:ascii="Avenir Next LT Pro" w:hAnsi="Avenir Next LT Pro"/>
          <w:sz w:val="22"/>
          <w:szCs w:val="22"/>
        </w:rPr>
        <w:t xml:space="preserve"> a year and otherwise as required.</w:t>
      </w:r>
    </w:p>
    <w:p w14:paraId="3E1A4DDC" w14:textId="77777777" w:rsidR="00D6247D" w:rsidRPr="00B3663D" w:rsidRDefault="00D6247D" w:rsidP="00216A17">
      <w:pPr>
        <w:pStyle w:val="H1Ashurst"/>
        <w:rPr>
          <w:rFonts w:ascii="Avenir Next LT Pro" w:hAnsi="Avenir Next LT Pro"/>
          <w:sz w:val="22"/>
          <w:szCs w:val="22"/>
        </w:rPr>
      </w:pPr>
      <w:r w:rsidRPr="00B3663D">
        <w:rPr>
          <w:rFonts w:ascii="Avenir Next LT Pro" w:hAnsi="Avenir Next LT Pro"/>
          <w:sz w:val="22"/>
          <w:szCs w:val="22"/>
        </w:rPr>
        <w:lastRenderedPageBreak/>
        <w:t>Notice of meetings</w:t>
      </w:r>
    </w:p>
    <w:p w14:paraId="1229BA0E" w14:textId="77777777" w:rsidR="00D6247D" w:rsidRPr="00B3663D" w:rsidRDefault="00D6247D" w:rsidP="00216A17">
      <w:pPr>
        <w:pStyle w:val="H2Ashurst"/>
        <w:rPr>
          <w:rFonts w:ascii="Avenir Next LT Pro" w:hAnsi="Avenir Next LT Pro"/>
          <w:sz w:val="22"/>
          <w:szCs w:val="22"/>
        </w:rPr>
      </w:pPr>
      <w:r w:rsidRPr="00B3663D">
        <w:rPr>
          <w:rFonts w:ascii="Avenir Next LT Pro" w:hAnsi="Avenir Next LT Pro"/>
          <w:sz w:val="22"/>
          <w:szCs w:val="22"/>
        </w:rPr>
        <w:t xml:space="preserve">Meetings of </w:t>
      </w:r>
      <w:r w:rsidR="00216A17" w:rsidRPr="00B3663D">
        <w:rPr>
          <w:rFonts w:ascii="Avenir Next LT Pro" w:hAnsi="Avenir Next LT Pro"/>
          <w:sz w:val="22"/>
          <w:szCs w:val="22"/>
        </w:rPr>
        <w:t>the Committee</w:t>
      </w:r>
      <w:r w:rsidRPr="00B3663D">
        <w:rPr>
          <w:rFonts w:ascii="Avenir Next LT Pro" w:hAnsi="Avenir Next LT Pro"/>
          <w:sz w:val="22"/>
          <w:szCs w:val="22"/>
        </w:rPr>
        <w:t xml:space="preserve"> shall be called by the </w:t>
      </w:r>
      <w:r w:rsidR="008F0B24" w:rsidRPr="00B3663D">
        <w:rPr>
          <w:rFonts w:ascii="Avenir Next LT Pro" w:hAnsi="Avenir Next LT Pro"/>
          <w:sz w:val="22"/>
          <w:szCs w:val="22"/>
        </w:rPr>
        <w:t>Committee S</w:t>
      </w:r>
      <w:r w:rsidRPr="00B3663D">
        <w:rPr>
          <w:rFonts w:ascii="Avenir Next LT Pro" w:hAnsi="Avenir Next LT Pro"/>
          <w:sz w:val="22"/>
          <w:szCs w:val="22"/>
        </w:rPr>
        <w:t xml:space="preserve">ecretary at the request of </w:t>
      </w:r>
      <w:r w:rsidR="00F930C3" w:rsidRPr="00B3663D">
        <w:rPr>
          <w:rFonts w:ascii="Avenir Next LT Pro" w:hAnsi="Avenir Next LT Pro"/>
          <w:sz w:val="22"/>
          <w:szCs w:val="22"/>
        </w:rPr>
        <w:t xml:space="preserve">the Committee </w:t>
      </w:r>
      <w:r w:rsidR="008F0B24" w:rsidRPr="00B3663D">
        <w:rPr>
          <w:rFonts w:ascii="Avenir Next LT Pro" w:hAnsi="Avenir Next LT Pro"/>
          <w:sz w:val="22"/>
          <w:szCs w:val="22"/>
        </w:rPr>
        <w:t>C</w:t>
      </w:r>
      <w:r w:rsidR="00F930C3" w:rsidRPr="00B3663D">
        <w:rPr>
          <w:rFonts w:ascii="Avenir Next LT Pro" w:hAnsi="Avenir Next LT Pro"/>
          <w:sz w:val="22"/>
          <w:szCs w:val="22"/>
        </w:rPr>
        <w:t>hair</w:t>
      </w:r>
      <w:r w:rsidR="008F0B24" w:rsidRPr="00B3663D">
        <w:rPr>
          <w:rFonts w:ascii="Avenir Next LT Pro" w:hAnsi="Avenir Next LT Pro"/>
          <w:sz w:val="22"/>
          <w:szCs w:val="22"/>
        </w:rPr>
        <w:t xml:space="preserve"> or of any of its members</w:t>
      </w:r>
      <w:r w:rsidRPr="00B3663D">
        <w:rPr>
          <w:rFonts w:ascii="Avenir Next LT Pro" w:hAnsi="Avenir Next LT Pro"/>
          <w:sz w:val="22"/>
          <w:szCs w:val="22"/>
        </w:rPr>
        <w:t>.</w:t>
      </w:r>
    </w:p>
    <w:p w14:paraId="65D36959" w14:textId="77777777" w:rsidR="00D6247D" w:rsidRPr="00B3663D" w:rsidRDefault="00D6247D" w:rsidP="00216A17">
      <w:pPr>
        <w:pStyle w:val="H2Ashurst"/>
        <w:rPr>
          <w:rFonts w:ascii="Avenir Next LT Pro" w:hAnsi="Avenir Next LT Pro"/>
          <w:sz w:val="22"/>
          <w:szCs w:val="22"/>
        </w:rPr>
      </w:pPr>
      <w:r w:rsidRPr="00B3663D">
        <w:rPr>
          <w:rFonts w:ascii="Avenir Next LT Pro" w:hAnsi="Avenir Next LT Pro"/>
          <w:sz w:val="22"/>
          <w:szCs w:val="22"/>
        </w:rPr>
        <w:t xml:space="preserve">Unless otherwise agreed, </w:t>
      </w:r>
      <w:r w:rsidR="00842820" w:rsidRPr="00B3663D">
        <w:rPr>
          <w:rFonts w:ascii="Avenir Next LT Pro" w:hAnsi="Avenir Next LT Pro"/>
          <w:sz w:val="22"/>
          <w:szCs w:val="22"/>
        </w:rPr>
        <w:t>and except where a situation of urge</w:t>
      </w:r>
      <w:r w:rsidR="00F930C3" w:rsidRPr="00B3663D">
        <w:rPr>
          <w:rFonts w:ascii="Avenir Next LT Pro" w:hAnsi="Avenir Next LT Pro"/>
          <w:sz w:val="22"/>
          <w:szCs w:val="22"/>
        </w:rPr>
        <w:t>ncy otherwise requires, wher</w:t>
      </w:r>
      <w:r w:rsidR="002722A2" w:rsidRPr="00B3663D">
        <w:rPr>
          <w:rFonts w:ascii="Avenir Next LT Pro" w:hAnsi="Avenir Next LT Pro"/>
          <w:sz w:val="22"/>
          <w:szCs w:val="22"/>
        </w:rPr>
        <w:t>e</w:t>
      </w:r>
      <w:r w:rsidR="00842820" w:rsidRPr="00B3663D">
        <w:rPr>
          <w:rFonts w:ascii="Avenir Next LT Pro" w:hAnsi="Avenir Next LT Pro"/>
          <w:sz w:val="22"/>
          <w:szCs w:val="22"/>
        </w:rPr>
        <w:t xml:space="preserve"> practicable, </w:t>
      </w:r>
      <w:r w:rsidRPr="00B3663D">
        <w:rPr>
          <w:rFonts w:ascii="Avenir Next LT Pro" w:hAnsi="Avenir Next LT Pro"/>
          <w:sz w:val="22"/>
          <w:szCs w:val="22"/>
        </w:rPr>
        <w:t xml:space="preserve">notice of each meeting confirming the venue, time and date together with an agenda </w:t>
      </w:r>
      <w:r w:rsidR="00842820" w:rsidRPr="00B3663D">
        <w:rPr>
          <w:rFonts w:ascii="Avenir Next LT Pro" w:hAnsi="Avenir Next LT Pro"/>
          <w:sz w:val="22"/>
          <w:szCs w:val="22"/>
        </w:rPr>
        <w:t>of</w:t>
      </w:r>
      <w:r w:rsidRPr="00B3663D">
        <w:rPr>
          <w:rFonts w:ascii="Avenir Next LT Pro" w:hAnsi="Avenir Next LT Pro"/>
          <w:sz w:val="22"/>
          <w:szCs w:val="22"/>
        </w:rPr>
        <w:t xml:space="preserve"> items to be discussed, shall be </w:t>
      </w:r>
      <w:r w:rsidR="00F930C3" w:rsidRPr="00B3663D">
        <w:rPr>
          <w:rFonts w:ascii="Avenir Next LT Pro" w:hAnsi="Avenir Next LT Pro"/>
          <w:sz w:val="22"/>
          <w:szCs w:val="22"/>
        </w:rPr>
        <w:t>forwarded</w:t>
      </w:r>
      <w:r w:rsidRPr="00B3663D">
        <w:rPr>
          <w:rFonts w:ascii="Avenir Next LT Pro" w:hAnsi="Avenir Next LT Pro"/>
          <w:sz w:val="22"/>
          <w:szCs w:val="22"/>
        </w:rPr>
        <w:t xml:space="preserve"> to each member of </w:t>
      </w:r>
      <w:r w:rsidR="00216A17" w:rsidRPr="00B3663D">
        <w:rPr>
          <w:rFonts w:ascii="Avenir Next LT Pro" w:hAnsi="Avenir Next LT Pro"/>
          <w:sz w:val="22"/>
          <w:szCs w:val="22"/>
        </w:rPr>
        <w:t>the Committee</w:t>
      </w:r>
      <w:r w:rsidRPr="00B3663D">
        <w:rPr>
          <w:rFonts w:ascii="Avenir Next LT Pro" w:hAnsi="Avenir Next LT Pro"/>
          <w:sz w:val="22"/>
          <w:szCs w:val="22"/>
        </w:rPr>
        <w:t xml:space="preserve">, any other person required to attend and all other non-executive directors, no later than </w:t>
      </w:r>
      <w:r w:rsidR="002A3253" w:rsidRPr="00B3663D">
        <w:rPr>
          <w:rFonts w:ascii="Avenir Next LT Pro" w:hAnsi="Avenir Next LT Pro"/>
          <w:sz w:val="22"/>
          <w:szCs w:val="22"/>
        </w:rPr>
        <w:t>five</w:t>
      </w:r>
      <w:r w:rsidRPr="00B3663D">
        <w:rPr>
          <w:rFonts w:ascii="Avenir Next LT Pro" w:hAnsi="Avenir Next LT Pro"/>
          <w:sz w:val="22"/>
          <w:szCs w:val="22"/>
        </w:rPr>
        <w:t xml:space="preserve"> working days before the date of the meeting.  Supporting papers shall</w:t>
      </w:r>
      <w:r w:rsidR="00F930C3" w:rsidRPr="00B3663D">
        <w:rPr>
          <w:rFonts w:ascii="Avenir Next LT Pro" w:hAnsi="Avenir Next LT Pro"/>
          <w:sz w:val="22"/>
          <w:szCs w:val="22"/>
        </w:rPr>
        <w:t>, where</w:t>
      </w:r>
      <w:r w:rsidR="00842820" w:rsidRPr="00B3663D">
        <w:rPr>
          <w:rFonts w:ascii="Avenir Next LT Pro" w:hAnsi="Avenir Next LT Pro"/>
          <w:sz w:val="22"/>
          <w:szCs w:val="22"/>
        </w:rPr>
        <w:t xml:space="preserve"> practicable,</w:t>
      </w:r>
      <w:r w:rsidRPr="00B3663D">
        <w:rPr>
          <w:rFonts w:ascii="Avenir Next LT Pro" w:hAnsi="Avenir Next LT Pro"/>
          <w:sz w:val="22"/>
          <w:szCs w:val="22"/>
        </w:rPr>
        <w:t xml:space="preserve"> be sent to </w:t>
      </w:r>
      <w:r w:rsidR="00842820" w:rsidRPr="00B3663D">
        <w:rPr>
          <w:rFonts w:ascii="Avenir Next LT Pro" w:hAnsi="Avenir Next LT Pro"/>
          <w:sz w:val="22"/>
          <w:szCs w:val="22"/>
        </w:rPr>
        <w:t>C</w:t>
      </w:r>
      <w:r w:rsidRPr="00B3663D">
        <w:rPr>
          <w:rFonts w:ascii="Avenir Next LT Pro" w:hAnsi="Avenir Next LT Pro"/>
          <w:sz w:val="22"/>
          <w:szCs w:val="22"/>
        </w:rPr>
        <w:t>ommittee members and to other attendees as appropriate, at the same time.</w:t>
      </w:r>
    </w:p>
    <w:p w14:paraId="7A7D795C" w14:textId="77777777" w:rsidR="008F0B24" w:rsidRPr="00B3663D" w:rsidRDefault="008F0B24" w:rsidP="00216A17">
      <w:pPr>
        <w:pStyle w:val="H2Ashurst"/>
        <w:rPr>
          <w:rFonts w:ascii="Avenir Next LT Pro" w:hAnsi="Avenir Next LT Pro"/>
          <w:sz w:val="22"/>
          <w:szCs w:val="22"/>
        </w:rPr>
      </w:pPr>
      <w:r w:rsidRPr="00B3663D">
        <w:rPr>
          <w:rFonts w:ascii="Avenir Next LT Pro" w:hAnsi="Avenir Next LT Pro"/>
          <w:sz w:val="22"/>
          <w:szCs w:val="22"/>
        </w:rPr>
        <w:t>Shorter notice and/or late submission or circulation of supporting papers will be permitted at the discretion of the Committee Chair.</w:t>
      </w:r>
    </w:p>
    <w:p w14:paraId="3AA5AC31" w14:textId="77777777" w:rsidR="008F0B24" w:rsidRPr="00B3663D" w:rsidRDefault="008F0B24" w:rsidP="00216A17">
      <w:pPr>
        <w:pStyle w:val="H2Ashurst"/>
        <w:rPr>
          <w:rFonts w:ascii="Avenir Next LT Pro" w:hAnsi="Avenir Next LT Pro"/>
          <w:sz w:val="22"/>
          <w:szCs w:val="22"/>
        </w:rPr>
      </w:pPr>
      <w:r w:rsidRPr="00B3663D">
        <w:rPr>
          <w:rFonts w:ascii="Avenir Next LT Pro" w:hAnsi="Avenir Next LT Pro"/>
          <w:sz w:val="22"/>
          <w:szCs w:val="22"/>
        </w:rPr>
        <w:t>Supporting papers may be circulated electronically or in hard copy as circumstances permit.</w:t>
      </w:r>
    </w:p>
    <w:p w14:paraId="00CBB1B1" w14:textId="77777777" w:rsidR="00D6247D" w:rsidRPr="00B3663D" w:rsidRDefault="00D6247D" w:rsidP="00842820">
      <w:pPr>
        <w:pStyle w:val="H1Ashurst"/>
        <w:rPr>
          <w:rFonts w:ascii="Avenir Next LT Pro" w:hAnsi="Avenir Next LT Pro"/>
          <w:sz w:val="22"/>
          <w:szCs w:val="22"/>
        </w:rPr>
      </w:pPr>
      <w:r w:rsidRPr="00B3663D">
        <w:rPr>
          <w:rFonts w:ascii="Avenir Next LT Pro" w:hAnsi="Avenir Next LT Pro"/>
          <w:sz w:val="22"/>
          <w:szCs w:val="22"/>
        </w:rPr>
        <w:t>Minutes of meetings</w:t>
      </w:r>
    </w:p>
    <w:p w14:paraId="216C7745" w14:textId="77777777" w:rsidR="008F0B24" w:rsidRPr="00B3663D" w:rsidRDefault="00D6247D" w:rsidP="004F2EC1">
      <w:pPr>
        <w:pStyle w:val="H2Ashurst"/>
        <w:rPr>
          <w:rFonts w:ascii="Avenir Next LT Pro" w:hAnsi="Avenir Next LT Pro"/>
          <w:sz w:val="22"/>
          <w:szCs w:val="22"/>
        </w:rPr>
      </w:pPr>
      <w:r w:rsidRPr="00B3663D">
        <w:rPr>
          <w:rFonts w:ascii="Avenir Next LT Pro" w:hAnsi="Avenir Next LT Pro"/>
          <w:sz w:val="22"/>
          <w:szCs w:val="22"/>
        </w:rPr>
        <w:t xml:space="preserve">The </w:t>
      </w:r>
      <w:r w:rsidR="006511D3" w:rsidRPr="00B3663D">
        <w:rPr>
          <w:rFonts w:ascii="Avenir Next LT Pro" w:hAnsi="Avenir Next LT Pro"/>
          <w:sz w:val="22"/>
          <w:szCs w:val="22"/>
        </w:rPr>
        <w:t xml:space="preserve">Committee </w:t>
      </w:r>
      <w:r w:rsidR="008F0B24" w:rsidRPr="00B3663D">
        <w:rPr>
          <w:rFonts w:ascii="Avenir Next LT Pro" w:hAnsi="Avenir Next LT Pro"/>
          <w:sz w:val="22"/>
          <w:szCs w:val="22"/>
        </w:rPr>
        <w:t>S</w:t>
      </w:r>
      <w:r w:rsidRPr="00B3663D">
        <w:rPr>
          <w:rFonts w:ascii="Avenir Next LT Pro" w:hAnsi="Avenir Next LT Pro"/>
          <w:sz w:val="22"/>
          <w:szCs w:val="22"/>
        </w:rPr>
        <w:t xml:space="preserve">ecretary shall minute the proceedings and resolutions of all </w:t>
      </w:r>
      <w:r w:rsidR="00842820" w:rsidRPr="00B3663D">
        <w:rPr>
          <w:rFonts w:ascii="Avenir Next LT Pro" w:hAnsi="Avenir Next LT Pro"/>
          <w:sz w:val="22"/>
          <w:szCs w:val="22"/>
        </w:rPr>
        <w:t>C</w:t>
      </w:r>
      <w:r w:rsidRPr="00B3663D">
        <w:rPr>
          <w:rFonts w:ascii="Avenir Next LT Pro" w:hAnsi="Avenir Next LT Pro"/>
          <w:sz w:val="22"/>
          <w:szCs w:val="22"/>
        </w:rPr>
        <w:t>ommittee meetings, including the names of those present and in attendance</w:t>
      </w:r>
      <w:r w:rsidR="004F2EC1" w:rsidRPr="00B3663D">
        <w:rPr>
          <w:rFonts w:ascii="Avenir Next LT Pro" w:hAnsi="Avenir Next LT Pro"/>
          <w:sz w:val="22"/>
          <w:szCs w:val="22"/>
        </w:rPr>
        <w:t xml:space="preserve"> and, if applicable, the existence of any conflict of interest</w:t>
      </w:r>
      <w:r w:rsidRPr="00B3663D">
        <w:rPr>
          <w:rFonts w:ascii="Avenir Next LT Pro" w:hAnsi="Avenir Next LT Pro"/>
          <w:sz w:val="22"/>
          <w:szCs w:val="22"/>
        </w:rPr>
        <w:t>.</w:t>
      </w:r>
    </w:p>
    <w:p w14:paraId="59284CBC" w14:textId="77777777" w:rsidR="00D6247D" w:rsidRPr="00B3663D" w:rsidRDefault="00D6247D" w:rsidP="00842820">
      <w:pPr>
        <w:pStyle w:val="H2Ashurst"/>
        <w:rPr>
          <w:rFonts w:ascii="Avenir Next LT Pro" w:hAnsi="Avenir Next LT Pro"/>
          <w:sz w:val="22"/>
          <w:szCs w:val="22"/>
        </w:rPr>
      </w:pPr>
      <w:r w:rsidRPr="00B3663D">
        <w:rPr>
          <w:rFonts w:ascii="Avenir Next LT Pro" w:hAnsi="Avenir Next LT Pro"/>
          <w:sz w:val="22"/>
          <w:szCs w:val="22"/>
        </w:rPr>
        <w:t xml:space="preserve">Draft minutes of </w:t>
      </w:r>
      <w:r w:rsidR="00842820" w:rsidRPr="00B3663D">
        <w:rPr>
          <w:rFonts w:ascii="Avenir Next LT Pro" w:hAnsi="Avenir Next LT Pro"/>
          <w:sz w:val="22"/>
          <w:szCs w:val="22"/>
        </w:rPr>
        <w:t>C</w:t>
      </w:r>
      <w:r w:rsidRPr="00B3663D">
        <w:rPr>
          <w:rFonts w:ascii="Avenir Next LT Pro" w:hAnsi="Avenir Next LT Pro"/>
          <w:sz w:val="22"/>
          <w:szCs w:val="22"/>
        </w:rPr>
        <w:t xml:space="preserve">ommittee meetings shall be circulated promptly to all members of </w:t>
      </w:r>
      <w:r w:rsidR="00216A17" w:rsidRPr="00B3663D">
        <w:rPr>
          <w:rFonts w:ascii="Avenir Next LT Pro" w:hAnsi="Avenir Next LT Pro"/>
          <w:sz w:val="22"/>
          <w:szCs w:val="22"/>
        </w:rPr>
        <w:t>the Committee</w:t>
      </w:r>
      <w:r w:rsidRPr="00B3663D">
        <w:rPr>
          <w:rFonts w:ascii="Avenir Next LT Pro" w:hAnsi="Avenir Next LT Pro"/>
          <w:sz w:val="22"/>
          <w:szCs w:val="22"/>
        </w:rPr>
        <w:t xml:space="preserve">.  Once approved, minutes should be circulated to all other members of </w:t>
      </w:r>
      <w:r w:rsidR="00216A17" w:rsidRPr="00B3663D">
        <w:rPr>
          <w:rFonts w:ascii="Avenir Next LT Pro" w:hAnsi="Avenir Next LT Pro"/>
          <w:sz w:val="22"/>
          <w:szCs w:val="22"/>
        </w:rPr>
        <w:t>the Board</w:t>
      </w:r>
      <w:r w:rsidRPr="00B3663D">
        <w:rPr>
          <w:rFonts w:ascii="Avenir Next LT Pro" w:hAnsi="Avenir Next LT Pro"/>
          <w:sz w:val="22"/>
          <w:szCs w:val="22"/>
        </w:rPr>
        <w:t xml:space="preserve"> unless</w:t>
      </w:r>
      <w:r w:rsidR="00C929E9" w:rsidRPr="00B3663D">
        <w:rPr>
          <w:rFonts w:ascii="Avenir Next LT Pro" w:hAnsi="Avenir Next LT Pro"/>
          <w:sz w:val="22"/>
          <w:szCs w:val="22"/>
        </w:rPr>
        <w:t xml:space="preserve"> in the opinion of </w:t>
      </w:r>
      <w:r w:rsidR="00216A17" w:rsidRPr="00B3663D">
        <w:rPr>
          <w:rFonts w:ascii="Avenir Next LT Pro" w:hAnsi="Avenir Next LT Pro"/>
          <w:sz w:val="22"/>
          <w:szCs w:val="22"/>
        </w:rPr>
        <w:t>the Committee</w:t>
      </w:r>
      <w:r w:rsidR="00C929E9" w:rsidRPr="00B3663D">
        <w:rPr>
          <w:rFonts w:ascii="Avenir Next LT Pro" w:hAnsi="Avenir Next LT Pro"/>
          <w:sz w:val="22"/>
          <w:szCs w:val="22"/>
        </w:rPr>
        <w:t xml:space="preserve"> </w:t>
      </w:r>
      <w:r w:rsidR="008F0B24" w:rsidRPr="00B3663D">
        <w:rPr>
          <w:rFonts w:ascii="Avenir Next LT Pro" w:hAnsi="Avenir Next LT Pro"/>
          <w:sz w:val="22"/>
          <w:szCs w:val="22"/>
        </w:rPr>
        <w:t>C</w:t>
      </w:r>
      <w:r w:rsidR="00C929E9" w:rsidRPr="00B3663D">
        <w:rPr>
          <w:rFonts w:ascii="Avenir Next LT Pro" w:hAnsi="Avenir Next LT Pro"/>
          <w:sz w:val="22"/>
          <w:szCs w:val="22"/>
        </w:rPr>
        <w:t>hair</w:t>
      </w:r>
      <w:r w:rsidRPr="00B3663D">
        <w:rPr>
          <w:rFonts w:ascii="Avenir Next LT Pro" w:hAnsi="Avenir Next LT Pro"/>
          <w:sz w:val="22"/>
          <w:szCs w:val="22"/>
        </w:rPr>
        <w:t xml:space="preserve"> it would be inappropriate to do so.</w:t>
      </w:r>
    </w:p>
    <w:p w14:paraId="7A14B640" w14:textId="067CC1D1" w:rsidR="00D6247D" w:rsidRPr="00B3663D" w:rsidRDefault="007051A6" w:rsidP="00842820">
      <w:pPr>
        <w:pStyle w:val="H1Ashurst"/>
        <w:rPr>
          <w:rFonts w:ascii="Avenir Next LT Pro" w:hAnsi="Avenir Next LT Pro"/>
          <w:sz w:val="22"/>
          <w:szCs w:val="22"/>
        </w:rPr>
      </w:pPr>
      <w:r w:rsidRPr="00B3663D">
        <w:rPr>
          <w:rFonts w:ascii="Avenir Next LT Pro" w:hAnsi="Avenir Next LT Pro"/>
          <w:sz w:val="22"/>
          <w:szCs w:val="22"/>
        </w:rPr>
        <w:t>Engagement with shareholders</w:t>
      </w:r>
    </w:p>
    <w:p w14:paraId="07A0B7A1" w14:textId="3218AF8E" w:rsidR="00842820" w:rsidRPr="00B3663D" w:rsidRDefault="00842820" w:rsidP="00842820">
      <w:pPr>
        <w:pStyle w:val="B12Ashurst"/>
        <w:rPr>
          <w:rFonts w:ascii="Avenir Next LT Pro" w:hAnsi="Avenir Next LT Pro"/>
          <w:sz w:val="22"/>
          <w:szCs w:val="22"/>
        </w:rPr>
      </w:pPr>
      <w:r w:rsidRPr="00B3663D">
        <w:rPr>
          <w:rFonts w:ascii="Avenir Next LT Pro" w:hAnsi="Avenir Next LT Pro"/>
          <w:sz w:val="22"/>
          <w:szCs w:val="22"/>
        </w:rPr>
        <w:t xml:space="preserve">The Committee </w:t>
      </w:r>
      <w:r w:rsidR="008F0B24" w:rsidRPr="00B3663D">
        <w:rPr>
          <w:rFonts w:ascii="Avenir Next LT Pro" w:hAnsi="Avenir Next LT Pro"/>
          <w:sz w:val="22"/>
          <w:szCs w:val="22"/>
        </w:rPr>
        <w:t>C</w:t>
      </w:r>
      <w:r w:rsidRPr="00B3663D">
        <w:rPr>
          <w:rFonts w:ascii="Avenir Next LT Pro" w:hAnsi="Avenir Next LT Pro"/>
          <w:sz w:val="22"/>
          <w:szCs w:val="22"/>
        </w:rPr>
        <w:t xml:space="preserve">hair should attend the </w:t>
      </w:r>
      <w:r w:rsidR="0019698D" w:rsidRPr="00B3663D">
        <w:rPr>
          <w:rFonts w:ascii="Avenir Next LT Pro" w:hAnsi="Avenir Next LT Pro"/>
          <w:sz w:val="22"/>
          <w:szCs w:val="22"/>
        </w:rPr>
        <w:t>annual general meeting ("</w:t>
      </w:r>
      <w:r w:rsidR="0019698D" w:rsidRPr="00B3663D">
        <w:rPr>
          <w:rFonts w:ascii="Avenir Next LT Pro" w:hAnsi="Avenir Next LT Pro"/>
          <w:b/>
          <w:sz w:val="22"/>
          <w:szCs w:val="22"/>
        </w:rPr>
        <w:t>AGM</w:t>
      </w:r>
      <w:r w:rsidR="0019698D" w:rsidRPr="00B3663D">
        <w:rPr>
          <w:rFonts w:ascii="Avenir Next LT Pro" w:hAnsi="Avenir Next LT Pro"/>
          <w:sz w:val="22"/>
          <w:szCs w:val="22"/>
        </w:rPr>
        <w:t>")</w:t>
      </w:r>
      <w:r w:rsidRPr="00B3663D">
        <w:rPr>
          <w:rFonts w:ascii="Avenir Next LT Pro" w:hAnsi="Avenir Next LT Pro"/>
          <w:sz w:val="22"/>
          <w:szCs w:val="22"/>
        </w:rPr>
        <w:t xml:space="preserve"> prepared to respond to any shareholder questions on the Committee's activities.</w:t>
      </w:r>
      <w:r w:rsidR="007051A6" w:rsidRPr="00B3663D">
        <w:rPr>
          <w:rFonts w:ascii="Avenir Next LT Pro" w:hAnsi="Avenir Next LT Pro"/>
          <w:sz w:val="22"/>
          <w:szCs w:val="22"/>
        </w:rPr>
        <w:t xml:space="preserve"> In addition, the Committee Chair should seek engagement with shareholders on significant matters related to the Committee’s areas of responsibility.</w:t>
      </w:r>
    </w:p>
    <w:p w14:paraId="0C167F46" w14:textId="53C13F92" w:rsidR="003F2AC5" w:rsidRPr="00B3663D" w:rsidRDefault="00D6247D" w:rsidP="00A24BF4">
      <w:pPr>
        <w:pStyle w:val="H1Ashurst"/>
        <w:rPr>
          <w:rFonts w:ascii="Avenir Next LT Pro" w:hAnsi="Avenir Next LT Pro"/>
          <w:sz w:val="22"/>
          <w:szCs w:val="22"/>
        </w:rPr>
      </w:pPr>
      <w:r w:rsidRPr="00B3663D">
        <w:rPr>
          <w:rFonts w:ascii="Avenir Next LT Pro" w:hAnsi="Avenir Next LT Pro"/>
          <w:sz w:val="22"/>
          <w:szCs w:val="22"/>
        </w:rPr>
        <w:t>Duties</w:t>
      </w:r>
    </w:p>
    <w:p w14:paraId="1C7FA7C9" w14:textId="77777777" w:rsidR="00D6247D" w:rsidRPr="00B3663D" w:rsidRDefault="00216A17" w:rsidP="00BF7191">
      <w:pPr>
        <w:pStyle w:val="H2Ashurst"/>
        <w:rPr>
          <w:rFonts w:ascii="Avenir Next LT Pro" w:hAnsi="Avenir Next LT Pro"/>
          <w:sz w:val="22"/>
          <w:szCs w:val="22"/>
        </w:rPr>
      </w:pP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shall:</w:t>
      </w:r>
    </w:p>
    <w:p w14:paraId="0BB17223" w14:textId="233BAE12" w:rsidR="00DB4E11" w:rsidRPr="00B3663D" w:rsidRDefault="00C929E9" w:rsidP="00BF7191">
      <w:pPr>
        <w:pStyle w:val="H3Ashurst"/>
        <w:rPr>
          <w:rFonts w:ascii="Avenir Next LT Pro" w:hAnsi="Avenir Next LT Pro"/>
          <w:sz w:val="22"/>
          <w:szCs w:val="22"/>
        </w:rPr>
      </w:pPr>
      <w:r w:rsidRPr="00B3663D">
        <w:rPr>
          <w:rFonts w:ascii="Avenir Next LT Pro" w:hAnsi="Avenir Next LT Pro"/>
          <w:sz w:val="22"/>
          <w:szCs w:val="22"/>
        </w:rPr>
        <w:t xml:space="preserve">have responsibility for </w:t>
      </w:r>
      <w:r w:rsidR="00F117A7" w:rsidRPr="00B3663D">
        <w:rPr>
          <w:rFonts w:ascii="Avenir Next LT Pro" w:hAnsi="Avenir Next LT Pro"/>
          <w:sz w:val="22"/>
          <w:szCs w:val="22"/>
        </w:rPr>
        <w:t xml:space="preserve">determining </w:t>
      </w:r>
      <w:r w:rsidR="001B64B4" w:rsidRPr="00B3663D">
        <w:rPr>
          <w:rFonts w:ascii="Avenir Next LT Pro" w:hAnsi="Avenir Next LT Pro"/>
          <w:sz w:val="22"/>
          <w:szCs w:val="22"/>
        </w:rPr>
        <w:t xml:space="preserve">(subject to shareholder approval) </w:t>
      </w:r>
      <w:r w:rsidRPr="00B3663D">
        <w:rPr>
          <w:rFonts w:ascii="Avenir Next LT Pro" w:hAnsi="Avenir Next LT Pro"/>
          <w:sz w:val="22"/>
          <w:szCs w:val="22"/>
        </w:rPr>
        <w:t>the remuneration policy</w:t>
      </w:r>
      <w:r w:rsidR="00E36EA1" w:rsidRPr="00B3663D">
        <w:rPr>
          <w:rFonts w:ascii="Avenir Next LT Pro" w:hAnsi="Avenir Next LT Pro"/>
          <w:sz w:val="22"/>
          <w:szCs w:val="22"/>
        </w:rPr>
        <w:t xml:space="preserve"> (the “</w:t>
      </w:r>
      <w:r w:rsidR="00E36EA1" w:rsidRPr="00B3663D">
        <w:rPr>
          <w:rFonts w:ascii="Avenir Next LT Pro" w:hAnsi="Avenir Next LT Pro"/>
          <w:b/>
          <w:bCs/>
          <w:sz w:val="22"/>
          <w:szCs w:val="22"/>
        </w:rPr>
        <w:t>Remuneration Policy</w:t>
      </w:r>
      <w:r w:rsidR="00E36EA1" w:rsidRPr="00B3663D">
        <w:rPr>
          <w:rFonts w:ascii="Avenir Next LT Pro" w:hAnsi="Avenir Next LT Pro"/>
          <w:sz w:val="22"/>
          <w:szCs w:val="22"/>
        </w:rPr>
        <w:t>”)</w:t>
      </w:r>
      <w:r w:rsidR="00F117A7" w:rsidRPr="00B3663D">
        <w:rPr>
          <w:rFonts w:ascii="Avenir Next LT Pro" w:hAnsi="Avenir Next LT Pro"/>
          <w:sz w:val="22"/>
          <w:szCs w:val="22"/>
        </w:rPr>
        <w:t xml:space="preserve"> and setting the remuneration</w:t>
      </w:r>
      <w:r w:rsidR="00DB4E11" w:rsidRPr="00B3663D">
        <w:rPr>
          <w:rFonts w:ascii="Avenir Next LT Pro" w:hAnsi="Avenir Next LT Pro"/>
          <w:sz w:val="22"/>
          <w:szCs w:val="22"/>
        </w:rPr>
        <w:t>,</w:t>
      </w:r>
      <w:r w:rsidRPr="00B3663D">
        <w:rPr>
          <w:rFonts w:ascii="Avenir Next LT Pro" w:hAnsi="Avenir Next LT Pro"/>
          <w:sz w:val="22"/>
          <w:szCs w:val="22"/>
        </w:rPr>
        <w:t xml:space="preserve"> </w:t>
      </w:r>
      <w:r w:rsidR="00DB4E11" w:rsidRPr="00B3663D">
        <w:rPr>
          <w:rFonts w:ascii="Avenir Next LT Pro" w:hAnsi="Avenir Next LT Pro"/>
          <w:sz w:val="22"/>
          <w:szCs w:val="22"/>
        </w:rPr>
        <w:t xml:space="preserve">including any compensation payments and pension rights, </w:t>
      </w:r>
      <w:r w:rsidRPr="00B3663D">
        <w:rPr>
          <w:rFonts w:ascii="Avenir Next LT Pro" w:hAnsi="Avenir Next LT Pro"/>
          <w:sz w:val="22"/>
          <w:szCs w:val="22"/>
        </w:rPr>
        <w:t xml:space="preserve">for all executive directors </w:t>
      </w:r>
      <w:r w:rsidR="00842820" w:rsidRPr="00B3663D">
        <w:rPr>
          <w:rFonts w:ascii="Avenir Next LT Pro" w:hAnsi="Avenir Next LT Pro"/>
          <w:sz w:val="22"/>
          <w:szCs w:val="22"/>
        </w:rPr>
        <w:t>of the Company, the</w:t>
      </w:r>
      <w:r w:rsidRPr="00B3663D">
        <w:rPr>
          <w:rFonts w:ascii="Avenir Next LT Pro" w:hAnsi="Avenir Next LT Pro"/>
          <w:sz w:val="22"/>
          <w:szCs w:val="22"/>
        </w:rPr>
        <w:t xml:space="preserve"> chair</w:t>
      </w:r>
      <w:r w:rsidR="00842820" w:rsidRPr="00B3663D">
        <w:rPr>
          <w:rFonts w:ascii="Avenir Next LT Pro" w:hAnsi="Avenir Next LT Pro"/>
          <w:sz w:val="22"/>
          <w:szCs w:val="22"/>
        </w:rPr>
        <w:t xml:space="preserve"> of the Board</w:t>
      </w:r>
      <w:r w:rsidR="00F117A7" w:rsidRPr="00B3663D">
        <w:rPr>
          <w:rFonts w:ascii="Avenir Next LT Pro" w:hAnsi="Avenir Next LT Pro"/>
          <w:sz w:val="22"/>
          <w:szCs w:val="22"/>
        </w:rPr>
        <w:t>, the Company Secretary</w:t>
      </w:r>
      <w:r w:rsidR="00842820" w:rsidRPr="00B3663D">
        <w:rPr>
          <w:rFonts w:ascii="Avenir Next LT Pro" w:hAnsi="Avenir Next LT Pro"/>
          <w:sz w:val="22"/>
          <w:szCs w:val="22"/>
        </w:rPr>
        <w:t xml:space="preserve"> and </w:t>
      </w:r>
      <w:r w:rsidR="001D7AC8" w:rsidRPr="00B3663D">
        <w:rPr>
          <w:rFonts w:ascii="Avenir Next LT Pro" w:hAnsi="Avenir Next LT Pro"/>
          <w:sz w:val="22"/>
          <w:szCs w:val="22"/>
        </w:rPr>
        <w:t>such other members of the executive management as it is designated to consider</w:t>
      </w:r>
      <w:r w:rsidR="00DB4E11" w:rsidRPr="00B3663D">
        <w:rPr>
          <w:rFonts w:ascii="Avenir Next LT Pro" w:hAnsi="Avenir Next LT Pro"/>
          <w:sz w:val="22"/>
          <w:szCs w:val="22"/>
        </w:rPr>
        <w:t>;</w:t>
      </w:r>
      <w:r w:rsidR="00EB6B87" w:rsidRPr="00B3663D">
        <w:rPr>
          <w:rFonts w:ascii="Avenir Next LT Pro" w:hAnsi="Avenir Next LT Pro"/>
          <w:sz w:val="22"/>
          <w:szCs w:val="22"/>
        </w:rPr>
        <w:t xml:space="preserve"> </w:t>
      </w:r>
    </w:p>
    <w:p w14:paraId="187CE3DE" w14:textId="0069422C" w:rsidR="00E36EA1" w:rsidRPr="00B3663D" w:rsidRDefault="00E36EA1" w:rsidP="00BF7191">
      <w:pPr>
        <w:pStyle w:val="H3Ashurst"/>
        <w:rPr>
          <w:rFonts w:ascii="Avenir Next LT Pro" w:hAnsi="Avenir Next LT Pro"/>
          <w:sz w:val="22"/>
          <w:szCs w:val="22"/>
        </w:rPr>
      </w:pPr>
      <w:r w:rsidRPr="00B3663D">
        <w:rPr>
          <w:rFonts w:ascii="Avenir Next LT Pro" w:hAnsi="Avenir Next LT Pro"/>
          <w:sz w:val="22"/>
          <w:szCs w:val="22"/>
        </w:rPr>
        <w:lastRenderedPageBreak/>
        <w:t xml:space="preserve">in determining the Remuneration Policy, </w:t>
      </w:r>
      <w:r w:rsidR="00DB4E11" w:rsidRPr="00B3663D">
        <w:rPr>
          <w:rFonts w:ascii="Avenir Next LT Pro" w:hAnsi="Avenir Next LT Pro"/>
          <w:sz w:val="22"/>
          <w:szCs w:val="22"/>
        </w:rPr>
        <w:t>have consideration for all relevant legal and regulatory requirements, including</w:t>
      </w:r>
      <w:r w:rsidR="00C02420" w:rsidRPr="00B3663D">
        <w:rPr>
          <w:rFonts w:ascii="Avenir Next LT Pro" w:hAnsi="Avenir Next LT Pro"/>
          <w:sz w:val="22"/>
          <w:szCs w:val="22"/>
        </w:rPr>
        <w:t xml:space="preserve"> the Principles and Provisions of the</w:t>
      </w:r>
      <w:r w:rsidR="00300E77" w:rsidRPr="00B3663D">
        <w:rPr>
          <w:rFonts w:ascii="Avenir Next LT Pro" w:hAnsi="Avenir Next LT Pro"/>
          <w:sz w:val="22"/>
          <w:szCs w:val="22"/>
        </w:rPr>
        <w:t xml:space="preserve"> UK Corporate Governance</w:t>
      </w:r>
      <w:r w:rsidR="00C02420" w:rsidRPr="00B3663D">
        <w:rPr>
          <w:rFonts w:ascii="Avenir Next LT Pro" w:hAnsi="Avenir Next LT Pro"/>
          <w:sz w:val="22"/>
          <w:szCs w:val="22"/>
        </w:rPr>
        <w:t xml:space="preserve"> Code</w:t>
      </w:r>
      <w:r w:rsidR="00DB4E11" w:rsidRPr="00B3663D">
        <w:rPr>
          <w:rFonts w:ascii="Avenir Next LT Pro" w:hAnsi="Avenir Next LT Pro"/>
          <w:sz w:val="22"/>
          <w:szCs w:val="22"/>
        </w:rPr>
        <w:t xml:space="preserve"> and associated guidance</w:t>
      </w:r>
      <w:r w:rsidR="00D56981" w:rsidRPr="00B3663D">
        <w:rPr>
          <w:rFonts w:ascii="Avenir Next LT Pro" w:hAnsi="Avenir Next LT Pro"/>
          <w:sz w:val="22"/>
          <w:szCs w:val="22"/>
        </w:rPr>
        <w:t>;</w:t>
      </w:r>
    </w:p>
    <w:p w14:paraId="45DE2F06" w14:textId="196FACB8" w:rsidR="00E36EA1" w:rsidRPr="00B3663D" w:rsidRDefault="00E36EA1" w:rsidP="00BF7191">
      <w:pPr>
        <w:pStyle w:val="H3Ashurst"/>
        <w:rPr>
          <w:rFonts w:ascii="Avenir Next LT Pro" w:hAnsi="Avenir Next LT Pro"/>
          <w:sz w:val="22"/>
          <w:szCs w:val="22"/>
        </w:rPr>
      </w:pPr>
      <w:r w:rsidRPr="00B3663D">
        <w:rPr>
          <w:rFonts w:ascii="Avenir Next LT Pro" w:hAnsi="Avenir Next LT Pro"/>
          <w:sz w:val="22"/>
          <w:szCs w:val="22"/>
        </w:rPr>
        <w:t>construct the Remuneration Policy with the objective to attract, retain and motivate executive management of the quality required to run the Company successfully without paying more than is necessary;</w:t>
      </w:r>
    </w:p>
    <w:p w14:paraId="53E6EF64" w14:textId="5D7AAA24" w:rsidR="00E36EA1" w:rsidRPr="00B3663D" w:rsidRDefault="00E36EA1" w:rsidP="00E36EA1">
      <w:pPr>
        <w:pStyle w:val="H3Ashurst"/>
        <w:rPr>
          <w:rFonts w:ascii="Avenir Next LT Pro" w:hAnsi="Avenir Next LT Pro"/>
          <w:sz w:val="22"/>
          <w:szCs w:val="22"/>
        </w:rPr>
      </w:pPr>
      <w:r w:rsidRPr="00B3663D">
        <w:rPr>
          <w:rFonts w:ascii="Avenir Next LT Pro" w:hAnsi="Avenir Next LT Pro"/>
          <w:sz w:val="22"/>
          <w:szCs w:val="22"/>
        </w:rPr>
        <w:t xml:space="preserve">design and recommend remuneration policies and practices that support strategy and promote long-term sustainable success, having regard to the views of shareholders and wider stakeholders. Executive remuneration should be aligned to company purpose and </w:t>
      </w:r>
      <w:proofErr w:type="gramStart"/>
      <w:r w:rsidRPr="00B3663D">
        <w:rPr>
          <w:rFonts w:ascii="Avenir Next LT Pro" w:hAnsi="Avenir Next LT Pro"/>
          <w:sz w:val="22"/>
          <w:szCs w:val="22"/>
        </w:rPr>
        <w:t>values, and</w:t>
      </w:r>
      <w:proofErr w:type="gramEnd"/>
      <w:r w:rsidRPr="00B3663D">
        <w:rPr>
          <w:rFonts w:ascii="Avenir Next LT Pro" w:hAnsi="Avenir Next LT Pro"/>
          <w:sz w:val="22"/>
          <w:szCs w:val="22"/>
        </w:rPr>
        <w:t xml:space="preserve"> be clearly linked to the successful delivery of the company’s long-term strategy. Remuneration policies and practice shall enable the use of discretion to override formulaic outcomes and to recover and / or withhold sums or share awards under appropriate specified circumstances (malus and clawback). A significant proportion of remuneration should be structured so as to link rewards to corporate or individual performance and be designed to promote the long-term success of the Company. Performance-related elements of remuneration should be transparent, stretching and rigorously applied;</w:t>
      </w:r>
    </w:p>
    <w:p w14:paraId="103475CB" w14:textId="77777777" w:rsidR="00E36EA1" w:rsidRPr="00B3663D" w:rsidRDefault="00E36EA1" w:rsidP="00E36EA1">
      <w:pPr>
        <w:pStyle w:val="H3Ashurst"/>
        <w:rPr>
          <w:rFonts w:ascii="Avenir Next LT Pro" w:hAnsi="Avenir Next LT Pro"/>
          <w:sz w:val="22"/>
          <w:szCs w:val="22"/>
        </w:rPr>
      </w:pPr>
      <w:r w:rsidRPr="00B3663D">
        <w:rPr>
          <w:rFonts w:ascii="Avenir Next LT Pro" w:hAnsi="Avenir Next LT Pro"/>
          <w:sz w:val="22"/>
          <w:szCs w:val="22"/>
        </w:rPr>
        <w:t>exercise independent judgement and discretion when authorising remuneration outcomes, taking account of company and individual performance, and relevant wider circumstances. This shall include if appropriate the use of discretion to override formulaic outcomes where such outcomes are inappropriate given relevant wider circumstances. The use of discretion shall be disclosed in the annual report on remuneration;</w:t>
      </w:r>
    </w:p>
    <w:p w14:paraId="68547CBE" w14:textId="7A1BA6A3" w:rsidR="00D6247D" w:rsidRPr="00B3663D" w:rsidRDefault="00D431F8" w:rsidP="00BF7191">
      <w:pPr>
        <w:pStyle w:val="H3Ashurst"/>
        <w:rPr>
          <w:rFonts w:ascii="Avenir Next LT Pro" w:hAnsi="Avenir Next LT Pro"/>
          <w:sz w:val="22"/>
          <w:szCs w:val="22"/>
        </w:rPr>
      </w:pPr>
      <w:r w:rsidRPr="00B3663D">
        <w:rPr>
          <w:rFonts w:ascii="Avenir Next LT Pro" w:hAnsi="Avenir Next LT Pro"/>
          <w:sz w:val="22"/>
          <w:szCs w:val="22"/>
        </w:rPr>
        <w:t xml:space="preserve">not determine the remuneration of non-executive directors. This duty should be undertaken by </w:t>
      </w:r>
      <w:r w:rsidR="00DB4E11" w:rsidRPr="00B3663D">
        <w:rPr>
          <w:rFonts w:ascii="Avenir Next LT Pro" w:hAnsi="Avenir Next LT Pro"/>
          <w:sz w:val="22"/>
          <w:szCs w:val="22"/>
        </w:rPr>
        <w:t>t</w:t>
      </w:r>
      <w:r w:rsidR="00216A17" w:rsidRPr="00B3663D">
        <w:rPr>
          <w:rFonts w:ascii="Avenir Next LT Pro" w:hAnsi="Avenir Next LT Pro"/>
          <w:sz w:val="22"/>
          <w:szCs w:val="22"/>
        </w:rPr>
        <w:t>he Board</w:t>
      </w:r>
      <w:r w:rsidR="00C929E9" w:rsidRPr="00B3663D">
        <w:rPr>
          <w:rFonts w:ascii="Avenir Next LT Pro" w:hAnsi="Avenir Next LT Pro"/>
          <w:sz w:val="22"/>
          <w:szCs w:val="22"/>
        </w:rPr>
        <w:t xml:space="preserve"> itself or, where required by the </w:t>
      </w:r>
      <w:r w:rsidR="00842820" w:rsidRPr="00B3663D">
        <w:rPr>
          <w:rFonts w:ascii="Avenir Next LT Pro" w:hAnsi="Avenir Next LT Pro"/>
          <w:sz w:val="22"/>
          <w:szCs w:val="22"/>
        </w:rPr>
        <w:t>articles of association</w:t>
      </w:r>
      <w:r w:rsidR="00C929E9" w:rsidRPr="00B3663D">
        <w:rPr>
          <w:rFonts w:ascii="Avenir Next LT Pro" w:hAnsi="Avenir Next LT Pro"/>
          <w:sz w:val="22"/>
          <w:szCs w:val="22"/>
        </w:rPr>
        <w:t xml:space="preserve">, the shareholders </w:t>
      </w:r>
      <w:r w:rsidRPr="00B3663D">
        <w:rPr>
          <w:rFonts w:ascii="Avenir Next LT Pro" w:hAnsi="Avenir Next LT Pro"/>
          <w:sz w:val="22"/>
          <w:szCs w:val="22"/>
        </w:rPr>
        <w:t>of the company,</w:t>
      </w:r>
      <w:r w:rsidR="00C929E9" w:rsidRPr="00B3663D">
        <w:rPr>
          <w:rFonts w:ascii="Avenir Next LT Pro" w:hAnsi="Avenir Next LT Pro"/>
          <w:sz w:val="22"/>
          <w:szCs w:val="22"/>
        </w:rPr>
        <w:t xml:space="preserve"> within the limits set </w:t>
      </w:r>
      <w:r w:rsidR="00BF7191" w:rsidRPr="00B3663D">
        <w:rPr>
          <w:rFonts w:ascii="Avenir Next LT Pro" w:hAnsi="Avenir Next LT Pro"/>
          <w:sz w:val="22"/>
          <w:szCs w:val="22"/>
        </w:rPr>
        <w:t>in the articles of association</w:t>
      </w:r>
      <w:r w:rsidR="00C929E9" w:rsidRPr="00B3663D">
        <w:rPr>
          <w:rFonts w:ascii="Avenir Next LT Pro" w:hAnsi="Avenir Next LT Pro"/>
          <w:sz w:val="22"/>
          <w:szCs w:val="22"/>
        </w:rPr>
        <w:t>.</w:t>
      </w:r>
      <w:r w:rsidR="00DF2DD7" w:rsidRPr="00B3663D">
        <w:rPr>
          <w:rFonts w:ascii="Avenir Next LT Pro" w:hAnsi="Avenir Next LT Pro"/>
          <w:sz w:val="22"/>
          <w:szCs w:val="22"/>
        </w:rPr>
        <w:t xml:space="preserve"> </w:t>
      </w:r>
      <w:r w:rsidR="00C929E9" w:rsidRPr="00B3663D">
        <w:rPr>
          <w:rFonts w:ascii="Avenir Next LT Pro" w:hAnsi="Avenir Next LT Pro"/>
          <w:sz w:val="22"/>
          <w:szCs w:val="22"/>
        </w:rPr>
        <w:t>No director or senior manager shall be involved in any decisions as to their own remuneration</w:t>
      </w:r>
      <w:r w:rsidR="00BF7191" w:rsidRPr="00B3663D">
        <w:rPr>
          <w:rFonts w:ascii="Avenir Next LT Pro" w:hAnsi="Avenir Next LT Pro"/>
          <w:sz w:val="22"/>
          <w:szCs w:val="22"/>
        </w:rPr>
        <w:t>;</w:t>
      </w:r>
    </w:p>
    <w:p w14:paraId="6ED2B5AE" w14:textId="01FFB5D9" w:rsidR="00DF2DD7" w:rsidRPr="00B3663D" w:rsidRDefault="001A7B21" w:rsidP="00627650">
      <w:pPr>
        <w:pStyle w:val="H3Ashurst"/>
        <w:rPr>
          <w:rFonts w:ascii="Avenir Next LT Pro" w:hAnsi="Avenir Next LT Pro"/>
          <w:sz w:val="22"/>
          <w:szCs w:val="22"/>
        </w:rPr>
      </w:pPr>
      <w:r w:rsidRPr="00B3663D">
        <w:rPr>
          <w:rFonts w:ascii="Avenir Next LT Pro" w:hAnsi="Avenir Next LT Pro"/>
          <w:sz w:val="22"/>
          <w:szCs w:val="22"/>
        </w:rPr>
        <w:t>r</w:t>
      </w:r>
      <w:r w:rsidR="00DF2DD7" w:rsidRPr="00B3663D">
        <w:rPr>
          <w:rFonts w:ascii="Avenir Next LT Pro" w:hAnsi="Avenir Next LT Pro"/>
          <w:sz w:val="22"/>
          <w:szCs w:val="22"/>
        </w:rPr>
        <w:t>ecommend and monitor the level and structure of remuneration for senior management</w:t>
      </w:r>
      <w:r w:rsidR="00655E7E" w:rsidRPr="00B3663D">
        <w:rPr>
          <w:rFonts w:ascii="Avenir Next LT Pro" w:hAnsi="Avenir Next LT Pro"/>
          <w:sz w:val="22"/>
          <w:szCs w:val="22"/>
        </w:rPr>
        <w:t>. The remuneration of the Company Secretary should be determined by the Committee</w:t>
      </w:r>
      <w:r w:rsidR="00BF7191" w:rsidRPr="00B3663D">
        <w:rPr>
          <w:rFonts w:ascii="Avenir Next LT Pro" w:hAnsi="Avenir Next LT Pro"/>
          <w:sz w:val="22"/>
          <w:szCs w:val="22"/>
        </w:rPr>
        <w:t>;</w:t>
      </w:r>
    </w:p>
    <w:p w14:paraId="254F70F8" w14:textId="15E76796" w:rsidR="00550E5A"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t xml:space="preserve">when setting remuneration policy for directors, review and have regard to </w:t>
      </w:r>
      <w:r w:rsidR="00DF2DD7" w:rsidRPr="00B3663D">
        <w:rPr>
          <w:rFonts w:ascii="Avenir Next LT Pro" w:hAnsi="Avenir Next LT Pro"/>
          <w:sz w:val="22"/>
          <w:szCs w:val="22"/>
        </w:rPr>
        <w:t>pay and employment conditions</w:t>
      </w:r>
      <w:r w:rsidRPr="00B3663D">
        <w:rPr>
          <w:rFonts w:ascii="Avenir Next LT Pro" w:hAnsi="Avenir Next LT Pro"/>
          <w:sz w:val="22"/>
          <w:szCs w:val="22"/>
        </w:rPr>
        <w:t xml:space="preserve"> </w:t>
      </w:r>
      <w:r w:rsidR="008F0B24" w:rsidRPr="00B3663D">
        <w:rPr>
          <w:rFonts w:ascii="Avenir Next LT Pro" w:hAnsi="Avenir Next LT Pro"/>
          <w:sz w:val="22"/>
          <w:szCs w:val="22"/>
        </w:rPr>
        <w:t xml:space="preserve">and remuneration trends </w:t>
      </w:r>
      <w:r w:rsidRPr="00B3663D">
        <w:rPr>
          <w:rFonts w:ascii="Avenir Next LT Pro" w:hAnsi="Avenir Next LT Pro"/>
          <w:sz w:val="22"/>
          <w:szCs w:val="22"/>
        </w:rPr>
        <w:t xml:space="preserve">across the </w:t>
      </w:r>
      <w:r w:rsidR="00BF7191" w:rsidRPr="00B3663D">
        <w:rPr>
          <w:rFonts w:ascii="Avenir Next LT Pro" w:hAnsi="Avenir Next LT Pro"/>
          <w:sz w:val="22"/>
          <w:szCs w:val="22"/>
        </w:rPr>
        <w:t>C</w:t>
      </w:r>
      <w:r w:rsidRPr="00B3663D">
        <w:rPr>
          <w:rFonts w:ascii="Avenir Next LT Pro" w:hAnsi="Avenir Next LT Pro"/>
          <w:sz w:val="22"/>
          <w:szCs w:val="22"/>
        </w:rPr>
        <w:t xml:space="preserve">ompany </w:t>
      </w:r>
      <w:r w:rsidR="00DF2DD7" w:rsidRPr="00B3663D">
        <w:rPr>
          <w:rFonts w:ascii="Avenir Next LT Pro" w:hAnsi="Avenir Next LT Pro"/>
          <w:sz w:val="22"/>
          <w:szCs w:val="22"/>
        </w:rPr>
        <w:t>especially when determining annual salary increases</w:t>
      </w:r>
      <w:r w:rsidR="002B2CF6" w:rsidRPr="00B3663D">
        <w:rPr>
          <w:rFonts w:ascii="Avenir Next LT Pro" w:hAnsi="Avenir Next LT Pro"/>
          <w:sz w:val="22"/>
          <w:szCs w:val="22"/>
        </w:rPr>
        <w:t xml:space="preserve">. The Committee shall consider as appropriate </w:t>
      </w:r>
      <w:r w:rsidR="0042519C" w:rsidRPr="00B3663D">
        <w:rPr>
          <w:rFonts w:ascii="Avenir Next LT Pro" w:hAnsi="Avenir Next LT Pro"/>
          <w:sz w:val="22"/>
          <w:szCs w:val="22"/>
        </w:rPr>
        <w:t xml:space="preserve">workforce remuneration and related policies and the alignment of incentives and rewards with culture. The Committee shall also consider as appropriate </w:t>
      </w:r>
      <w:r w:rsidR="00E75EF2" w:rsidRPr="00B3663D">
        <w:rPr>
          <w:rFonts w:ascii="Avenir Next LT Pro" w:hAnsi="Avenir Next LT Pro"/>
          <w:sz w:val="22"/>
          <w:szCs w:val="22"/>
        </w:rPr>
        <w:t>explain</w:t>
      </w:r>
      <w:r w:rsidR="002B2CF6" w:rsidRPr="00B3663D">
        <w:rPr>
          <w:rFonts w:ascii="Avenir Next LT Pro" w:hAnsi="Avenir Next LT Pro"/>
          <w:sz w:val="22"/>
          <w:szCs w:val="22"/>
        </w:rPr>
        <w:t>ing</w:t>
      </w:r>
      <w:r w:rsidR="00E75EF2" w:rsidRPr="00B3663D">
        <w:rPr>
          <w:rFonts w:ascii="Avenir Next LT Pro" w:hAnsi="Avenir Next LT Pro"/>
          <w:sz w:val="22"/>
          <w:szCs w:val="22"/>
        </w:rPr>
        <w:t xml:space="preserve"> to the workforce how decisions on executive pay reflect wider pay policy</w:t>
      </w:r>
      <w:r w:rsidRPr="00B3663D">
        <w:rPr>
          <w:rFonts w:ascii="Avenir Next LT Pro" w:hAnsi="Avenir Next LT Pro"/>
          <w:sz w:val="22"/>
          <w:szCs w:val="22"/>
        </w:rPr>
        <w:t>;</w:t>
      </w:r>
    </w:p>
    <w:p w14:paraId="76C2CBE2" w14:textId="49959055" w:rsidR="00D6247D"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t>review the on</w:t>
      </w:r>
      <w:r w:rsidR="00BF7191" w:rsidRPr="00B3663D">
        <w:rPr>
          <w:rFonts w:ascii="Avenir Next LT Pro" w:hAnsi="Avenir Next LT Pro"/>
          <w:sz w:val="22"/>
          <w:szCs w:val="22"/>
        </w:rPr>
        <w:t>-</w:t>
      </w:r>
      <w:r w:rsidRPr="00B3663D">
        <w:rPr>
          <w:rFonts w:ascii="Avenir Next LT Pro" w:hAnsi="Avenir Next LT Pro"/>
          <w:sz w:val="22"/>
          <w:szCs w:val="22"/>
        </w:rPr>
        <w:t>going appropriateness and relevance of the remuneration policy;</w:t>
      </w:r>
    </w:p>
    <w:p w14:paraId="2A148900" w14:textId="024382ED" w:rsidR="00D6247D"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lastRenderedPageBreak/>
        <w:t xml:space="preserve">within the terms of the </w:t>
      </w:r>
      <w:r w:rsidR="00BF7191" w:rsidRPr="00B3663D">
        <w:rPr>
          <w:rFonts w:ascii="Avenir Next LT Pro" w:hAnsi="Avenir Next LT Pro"/>
          <w:sz w:val="22"/>
          <w:szCs w:val="22"/>
        </w:rPr>
        <w:t>remuneration</w:t>
      </w:r>
      <w:r w:rsidRPr="00B3663D">
        <w:rPr>
          <w:rFonts w:ascii="Avenir Next LT Pro" w:hAnsi="Avenir Next LT Pro"/>
          <w:sz w:val="22"/>
          <w:szCs w:val="22"/>
        </w:rPr>
        <w:t xml:space="preserve"> policy and in consultation with the chair </w:t>
      </w:r>
      <w:r w:rsidR="00BF7191" w:rsidRPr="00B3663D">
        <w:rPr>
          <w:rFonts w:ascii="Avenir Next LT Pro" w:hAnsi="Avenir Next LT Pro"/>
          <w:sz w:val="22"/>
          <w:szCs w:val="22"/>
        </w:rPr>
        <w:t xml:space="preserve">of the Board </w:t>
      </w:r>
      <w:r w:rsidRPr="00B3663D">
        <w:rPr>
          <w:rFonts w:ascii="Avenir Next LT Pro" w:hAnsi="Avenir Next LT Pro"/>
          <w:sz w:val="22"/>
          <w:szCs w:val="22"/>
        </w:rPr>
        <w:t xml:space="preserve">and/or chief executive, as appropriate, determine the total individual remuneration package </w:t>
      </w:r>
      <w:r w:rsidR="00503485" w:rsidRPr="00B3663D">
        <w:rPr>
          <w:rFonts w:ascii="Avenir Next LT Pro" w:hAnsi="Avenir Next LT Pro"/>
          <w:sz w:val="22"/>
          <w:szCs w:val="22"/>
        </w:rPr>
        <w:t>of each executive director of the Company, the chair of the Board and the designated members of executive management,</w:t>
      </w:r>
      <w:r w:rsidRPr="00B3663D">
        <w:rPr>
          <w:rFonts w:ascii="Avenir Next LT Pro" w:hAnsi="Avenir Next LT Pro"/>
          <w:sz w:val="22"/>
          <w:szCs w:val="22"/>
        </w:rPr>
        <w:t xml:space="preserve"> including bonuses, incentive payments and share options or other share awards</w:t>
      </w:r>
      <w:r w:rsidR="002E7F02" w:rsidRPr="00B3663D">
        <w:rPr>
          <w:rFonts w:ascii="Avenir Next LT Pro" w:hAnsi="Avenir Next LT Pro"/>
          <w:sz w:val="22"/>
          <w:szCs w:val="22"/>
        </w:rPr>
        <w:t xml:space="preserve">. </w:t>
      </w:r>
      <w:r w:rsidR="00AF0467" w:rsidRPr="00B3663D">
        <w:rPr>
          <w:rFonts w:ascii="Avenir Next LT Pro" w:hAnsi="Avenir Next LT Pro"/>
          <w:sz w:val="22"/>
          <w:szCs w:val="22"/>
        </w:rPr>
        <w:t>The choice of financial or non-financial and strategic measures is important, as is the exercise of independent judgement and discretion when determining remuneration awards, taking account of company and individual performance and wider circumstances</w:t>
      </w:r>
      <w:r w:rsidRPr="00B3663D">
        <w:rPr>
          <w:rFonts w:ascii="Avenir Next LT Pro" w:hAnsi="Avenir Next LT Pro"/>
          <w:sz w:val="22"/>
          <w:szCs w:val="22"/>
        </w:rPr>
        <w:t>;</w:t>
      </w:r>
    </w:p>
    <w:p w14:paraId="3ECE8CBF" w14:textId="7C70BC8E" w:rsidR="00D6247D" w:rsidRPr="00B3663D" w:rsidRDefault="00645500" w:rsidP="00AB29C7">
      <w:pPr>
        <w:pStyle w:val="H3Ashurst"/>
        <w:rPr>
          <w:rFonts w:ascii="Avenir Next LT Pro" w:hAnsi="Avenir Next LT Pro"/>
          <w:sz w:val="22"/>
          <w:szCs w:val="22"/>
        </w:rPr>
      </w:pPr>
      <w:bookmarkStart w:id="0" w:name="_Hlk12019910"/>
      <w:r w:rsidRPr="00B3663D">
        <w:rPr>
          <w:rFonts w:ascii="Avenir Next LT Pro" w:hAnsi="Avenir Next LT Pro"/>
          <w:sz w:val="22"/>
          <w:szCs w:val="22"/>
        </w:rPr>
        <w:t>have full authority to appoint remuneration consultants</w:t>
      </w:r>
      <w:r w:rsidR="00E56E0B" w:rsidRPr="00B3663D">
        <w:rPr>
          <w:rFonts w:ascii="Avenir Next LT Pro" w:hAnsi="Avenir Next LT Pro"/>
          <w:sz w:val="22"/>
          <w:szCs w:val="22"/>
        </w:rPr>
        <w:t>, set terms of reference for any appointed consultants</w:t>
      </w:r>
      <w:r w:rsidRPr="00B3663D">
        <w:rPr>
          <w:rFonts w:ascii="Avenir Next LT Pro" w:hAnsi="Avenir Next LT Pro"/>
          <w:sz w:val="22"/>
          <w:szCs w:val="22"/>
        </w:rPr>
        <w:t xml:space="preserve"> and to commission or purchase any reports, surveys or information which it deems necessary</w:t>
      </w:r>
      <w:r w:rsidR="005B19B3" w:rsidRPr="00B3663D">
        <w:rPr>
          <w:rFonts w:ascii="Avenir Next LT Pro" w:hAnsi="Avenir Next LT Pro"/>
          <w:sz w:val="22"/>
          <w:szCs w:val="22"/>
        </w:rPr>
        <w:t>,</w:t>
      </w:r>
      <w:r w:rsidRPr="00B3663D">
        <w:rPr>
          <w:rFonts w:ascii="Avenir Next LT Pro" w:hAnsi="Avenir Next LT Pro"/>
          <w:sz w:val="22"/>
          <w:szCs w:val="22"/>
        </w:rPr>
        <w:t xml:space="preserve"> at the expense of the Company. However, the Committee should avoid designing pay structures based solely on benchmarking to the market or on the advice of remuneration consultants</w:t>
      </w:r>
      <w:r w:rsidR="00D6247D" w:rsidRPr="00B3663D">
        <w:rPr>
          <w:rFonts w:ascii="Avenir Next LT Pro" w:hAnsi="Avenir Next LT Pro"/>
          <w:sz w:val="22"/>
          <w:szCs w:val="22"/>
        </w:rPr>
        <w:t>;</w:t>
      </w:r>
      <w:bookmarkEnd w:id="0"/>
    </w:p>
    <w:p w14:paraId="14FA5754" w14:textId="7C045702" w:rsidR="00D6247D"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t xml:space="preserve">approve the design of, and determine targets for, any performance related pay schemes operated by the </w:t>
      </w:r>
      <w:r w:rsidR="00BF7191" w:rsidRPr="00B3663D">
        <w:rPr>
          <w:rFonts w:ascii="Avenir Next LT Pro" w:hAnsi="Avenir Next LT Pro"/>
          <w:sz w:val="22"/>
          <w:szCs w:val="22"/>
        </w:rPr>
        <w:t>C</w:t>
      </w:r>
      <w:r w:rsidRPr="00B3663D">
        <w:rPr>
          <w:rFonts w:ascii="Avenir Next LT Pro" w:hAnsi="Avenir Next LT Pro"/>
          <w:sz w:val="22"/>
          <w:szCs w:val="22"/>
        </w:rPr>
        <w:t>ompany and approve the total annual payments made under such schemes</w:t>
      </w:r>
      <w:r w:rsidR="00DF2DD7" w:rsidRPr="00B3663D">
        <w:rPr>
          <w:rFonts w:ascii="Avenir Next LT Pro" w:hAnsi="Avenir Next LT Pro"/>
          <w:sz w:val="22"/>
          <w:szCs w:val="22"/>
        </w:rPr>
        <w:t xml:space="preserve"> (in accordance with the Cod</w:t>
      </w:r>
      <w:r w:rsidR="00145B3E" w:rsidRPr="00B3663D">
        <w:rPr>
          <w:rFonts w:ascii="Avenir Next LT Pro" w:hAnsi="Avenir Next LT Pro"/>
          <w:sz w:val="22"/>
          <w:szCs w:val="22"/>
        </w:rPr>
        <w:t>e and the associated Guidance on Board Effectiveness</w:t>
      </w:r>
      <w:r w:rsidR="00DF2DD7" w:rsidRPr="00B3663D">
        <w:rPr>
          <w:rFonts w:ascii="Avenir Next LT Pro" w:hAnsi="Avenir Next LT Pro"/>
          <w:sz w:val="22"/>
          <w:szCs w:val="22"/>
        </w:rPr>
        <w:t>)</w:t>
      </w:r>
      <w:r w:rsidR="008F0B24" w:rsidRPr="00B3663D">
        <w:rPr>
          <w:rFonts w:ascii="Avenir Next LT Pro" w:hAnsi="Avenir Next LT Pro"/>
          <w:sz w:val="22"/>
          <w:szCs w:val="22"/>
        </w:rPr>
        <w:t>. Schemes should include provisions that would enable the Company to recover sums paid or to withhold the payment of any sum, and specify the circumstances in which it would be appropriate to do so</w:t>
      </w:r>
      <w:r w:rsidRPr="00B3663D">
        <w:rPr>
          <w:rFonts w:ascii="Avenir Next LT Pro" w:hAnsi="Avenir Next LT Pro"/>
          <w:sz w:val="22"/>
          <w:szCs w:val="22"/>
        </w:rPr>
        <w:t>;</w:t>
      </w:r>
    </w:p>
    <w:p w14:paraId="62F4E01F" w14:textId="77777777" w:rsidR="00145B3E" w:rsidRPr="00B3663D" w:rsidRDefault="00145B3E" w:rsidP="00AA0654">
      <w:pPr>
        <w:pStyle w:val="H3Ashurst"/>
        <w:rPr>
          <w:rFonts w:ascii="Avenir Next LT Pro" w:hAnsi="Avenir Next LT Pro"/>
          <w:sz w:val="22"/>
          <w:szCs w:val="22"/>
        </w:rPr>
      </w:pPr>
      <w:r w:rsidRPr="00B3663D">
        <w:rPr>
          <w:rFonts w:ascii="Avenir Next LT Pro" w:hAnsi="Avenir Next LT Pro"/>
          <w:sz w:val="22"/>
          <w:szCs w:val="22"/>
        </w:rPr>
        <w:t>ensure remuneration schemes promote long-term shareholdings by executive directors that support alignment with long-term shareholder interests</w:t>
      </w:r>
      <w:r w:rsidR="00503FF3" w:rsidRPr="00B3663D">
        <w:rPr>
          <w:rFonts w:ascii="Avenir Next LT Pro" w:hAnsi="Avenir Next LT Pro"/>
          <w:sz w:val="22"/>
          <w:szCs w:val="22"/>
        </w:rPr>
        <w:t>. The Committee should develop a formal position or policy regarding post-employment shareholding requirements for executive directors</w:t>
      </w:r>
      <w:r w:rsidRPr="00B3663D">
        <w:rPr>
          <w:rFonts w:ascii="Avenir Next LT Pro" w:hAnsi="Avenir Next LT Pro"/>
          <w:sz w:val="22"/>
          <w:szCs w:val="22"/>
        </w:rPr>
        <w:t xml:space="preserve">; </w:t>
      </w:r>
    </w:p>
    <w:p w14:paraId="084DCAF0" w14:textId="4DA4B508" w:rsidR="00F117A7"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t xml:space="preserve">review the design of all share incentive plans for approval by </w:t>
      </w:r>
      <w:r w:rsidR="00216A17" w:rsidRPr="00B3663D">
        <w:rPr>
          <w:rFonts w:ascii="Avenir Next LT Pro" w:hAnsi="Avenir Next LT Pro"/>
          <w:sz w:val="22"/>
          <w:szCs w:val="22"/>
        </w:rPr>
        <w:t>the Board</w:t>
      </w:r>
      <w:r w:rsidRPr="00B3663D">
        <w:rPr>
          <w:rFonts w:ascii="Avenir Next LT Pro" w:hAnsi="Avenir Next LT Pro"/>
          <w:sz w:val="22"/>
          <w:szCs w:val="22"/>
        </w:rPr>
        <w:t xml:space="preserve"> and shareholders. For any such plans, determine each year whether awards will be made, and if so, the overall amount of such awards, the individual awards to </w:t>
      </w:r>
      <w:r w:rsidR="00503485" w:rsidRPr="00B3663D">
        <w:rPr>
          <w:rFonts w:ascii="Avenir Next LT Pro" w:hAnsi="Avenir Next LT Pro"/>
          <w:sz w:val="22"/>
          <w:szCs w:val="22"/>
        </w:rPr>
        <w:t xml:space="preserve">each executive director of the Company, the chair of the Board and the designated members of executive management </w:t>
      </w:r>
      <w:r w:rsidRPr="00B3663D">
        <w:rPr>
          <w:rFonts w:ascii="Avenir Next LT Pro" w:hAnsi="Avenir Next LT Pro"/>
          <w:sz w:val="22"/>
          <w:szCs w:val="22"/>
        </w:rPr>
        <w:t>and the performance targets to be used</w:t>
      </w:r>
      <w:r w:rsidR="00EB1FB9" w:rsidRPr="00B3663D">
        <w:rPr>
          <w:rFonts w:ascii="Avenir Next LT Pro" w:hAnsi="Avenir Next LT Pro"/>
          <w:sz w:val="22"/>
          <w:szCs w:val="22"/>
        </w:rPr>
        <w:t xml:space="preserve">. Such determination shall take account of dilution limits and headroom capacity within the relevant share schemes or plans and the financial impact of awards on the </w:t>
      </w:r>
      <w:r w:rsidR="00C7192B" w:rsidRPr="00B3663D">
        <w:rPr>
          <w:rFonts w:ascii="Avenir Next LT Pro" w:hAnsi="Avenir Next LT Pro"/>
          <w:sz w:val="22"/>
          <w:szCs w:val="22"/>
        </w:rPr>
        <w:t>Company</w:t>
      </w:r>
      <w:r w:rsidRPr="00B3663D">
        <w:rPr>
          <w:rFonts w:ascii="Avenir Next LT Pro" w:hAnsi="Avenir Next LT Pro"/>
          <w:sz w:val="22"/>
          <w:szCs w:val="22"/>
        </w:rPr>
        <w:t>;</w:t>
      </w:r>
    </w:p>
    <w:p w14:paraId="24CCFB6A" w14:textId="77777777" w:rsidR="00BB74CC"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t xml:space="preserve">determine the policy for, and scope of, pension arrangements for </w:t>
      </w:r>
      <w:r w:rsidR="00503485" w:rsidRPr="00B3663D">
        <w:rPr>
          <w:rFonts w:ascii="Avenir Next LT Pro" w:hAnsi="Avenir Next LT Pro"/>
          <w:sz w:val="22"/>
          <w:szCs w:val="22"/>
        </w:rPr>
        <w:t>each executive director of the Company, the chair of the Board and the designated members of executive management</w:t>
      </w:r>
      <w:r w:rsidR="00BB74CC" w:rsidRPr="00B3663D">
        <w:rPr>
          <w:rFonts w:ascii="Avenir Next LT Pro" w:hAnsi="Avenir Next LT Pro"/>
          <w:sz w:val="22"/>
          <w:szCs w:val="22"/>
        </w:rPr>
        <w:t>. The Committee shall consider the Code recommendation that pension contribution rates for executive directors, or payments in lieu, should be aligned with those available to the workforce;</w:t>
      </w:r>
      <w:r w:rsidR="00557220" w:rsidRPr="00B3663D">
        <w:rPr>
          <w:rFonts w:ascii="Avenir Next LT Pro" w:hAnsi="Avenir Next LT Pro"/>
          <w:sz w:val="22"/>
          <w:szCs w:val="22"/>
        </w:rPr>
        <w:t xml:space="preserve"> </w:t>
      </w:r>
    </w:p>
    <w:p w14:paraId="66D5C761" w14:textId="77777777" w:rsidR="00B45376" w:rsidRPr="00B3663D" w:rsidRDefault="00B45376" w:rsidP="005821A1">
      <w:pPr>
        <w:pStyle w:val="H3Ashurst"/>
        <w:rPr>
          <w:rFonts w:ascii="Avenir Next LT Pro" w:hAnsi="Avenir Next LT Pro"/>
          <w:sz w:val="22"/>
          <w:szCs w:val="22"/>
        </w:rPr>
      </w:pPr>
      <w:r w:rsidRPr="00B3663D">
        <w:rPr>
          <w:rFonts w:ascii="Avenir Next LT Pro" w:hAnsi="Avenir Next LT Pro"/>
          <w:sz w:val="22"/>
          <w:szCs w:val="22"/>
        </w:rPr>
        <w:t xml:space="preserve">approve the </w:t>
      </w:r>
      <w:r w:rsidR="002D6F3A" w:rsidRPr="00B3663D">
        <w:rPr>
          <w:rFonts w:ascii="Avenir Next LT Pro" w:hAnsi="Avenir Next LT Pro"/>
          <w:sz w:val="22"/>
          <w:szCs w:val="22"/>
        </w:rPr>
        <w:t xml:space="preserve">remuneration </w:t>
      </w:r>
      <w:r w:rsidRPr="00B3663D">
        <w:rPr>
          <w:rFonts w:ascii="Avenir Next LT Pro" w:hAnsi="Avenir Next LT Pro"/>
          <w:sz w:val="22"/>
          <w:szCs w:val="22"/>
        </w:rPr>
        <w:t xml:space="preserve">terms of </w:t>
      </w:r>
      <w:r w:rsidR="0042519C" w:rsidRPr="00B3663D">
        <w:rPr>
          <w:rFonts w:ascii="Avenir Next LT Pro" w:hAnsi="Avenir Next LT Pro"/>
          <w:sz w:val="22"/>
          <w:szCs w:val="22"/>
        </w:rPr>
        <w:t xml:space="preserve">an executive director’s </w:t>
      </w:r>
      <w:r w:rsidRPr="00B3663D">
        <w:rPr>
          <w:rFonts w:ascii="Avenir Next LT Pro" w:hAnsi="Avenir Next LT Pro"/>
          <w:sz w:val="22"/>
          <w:szCs w:val="22"/>
        </w:rPr>
        <w:t xml:space="preserve">service contract. This shall include </w:t>
      </w:r>
      <w:r w:rsidR="0042519C" w:rsidRPr="00B3663D">
        <w:rPr>
          <w:rFonts w:ascii="Avenir Next LT Pro" w:hAnsi="Avenir Next LT Pro"/>
          <w:sz w:val="22"/>
          <w:szCs w:val="22"/>
        </w:rPr>
        <w:t xml:space="preserve">the </w:t>
      </w:r>
      <w:r w:rsidRPr="00B3663D">
        <w:rPr>
          <w:rFonts w:ascii="Avenir Next LT Pro" w:hAnsi="Avenir Next LT Pro"/>
          <w:sz w:val="22"/>
          <w:szCs w:val="22"/>
        </w:rPr>
        <w:t xml:space="preserve">duration of </w:t>
      </w:r>
      <w:r w:rsidR="0042519C" w:rsidRPr="00B3663D">
        <w:rPr>
          <w:rFonts w:ascii="Avenir Next LT Pro" w:hAnsi="Avenir Next LT Pro"/>
          <w:sz w:val="22"/>
          <w:szCs w:val="22"/>
        </w:rPr>
        <w:t xml:space="preserve">notice period </w:t>
      </w:r>
      <w:r w:rsidRPr="00B3663D">
        <w:rPr>
          <w:rFonts w:ascii="Avenir Next LT Pro" w:hAnsi="Avenir Next LT Pro"/>
          <w:sz w:val="22"/>
          <w:szCs w:val="22"/>
        </w:rPr>
        <w:t>which shall not normally exceed one year</w:t>
      </w:r>
      <w:r w:rsidR="0042519C" w:rsidRPr="00B3663D">
        <w:rPr>
          <w:rFonts w:ascii="Avenir Next LT Pro" w:hAnsi="Avenir Next LT Pro"/>
          <w:sz w:val="22"/>
          <w:szCs w:val="22"/>
        </w:rPr>
        <w:t>;</w:t>
      </w:r>
    </w:p>
    <w:p w14:paraId="324EC515" w14:textId="77777777" w:rsidR="00D6247D"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lastRenderedPageBreak/>
        <w:t xml:space="preserve">ensure that contractual terms on termination, and any payments made, are fair to the individual, and the </w:t>
      </w:r>
      <w:r w:rsidR="0019698D" w:rsidRPr="00B3663D">
        <w:rPr>
          <w:rFonts w:ascii="Avenir Next LT Pro" w:hAnsi="Avenir Next LT Pro"/>
          <w:sz w:val="22"/>
          <w:szCs w:val="22"/>
        </w:rPr>
        <w:t>C</w:t>
      </w:r>
      <w:r w:rsidRPr="00B3663D">
        <w:rPr>
          <w:rFonts w:ascii="Avenir Next LT Pro" w:hAnsi="Avenir Next LT Pro"/>
          <w:sz w:val="22"/>
          <w:szCs w:val="22"/>
        </w:rPr>
        <w:t>ompany, that failure is not rewarded and that the duty to mitigate loss is fully recognised;</w:t>
      </w:r>
    </w:p>
    <w:p w14:paraId="6F7CFB02" w14:textId="77777777" w:rsidR="0013031F" w:rsidRPr="00B3663D" w:rsidRDefault="0013031F" w:rsidP="00BF7191">
      <w:pPr>
        <w:pStyle w:val="H3Ashurst"/>
        <w:rPr>
          <w:rFonts w:ascii="Avenir Next LT Pro" w:hAnsi="Avenir Next LT Pro"/>
          <w:sz w:val="22"/>
          <w:szCs w:val="22"/>
        </w:rPr>
      </w:pPr>
      <w:r w:rsidRPr="00B3663D">
        <w:rPr>
          <w:rFonts w:ascii="Avenir Next LT Pro" w:hAnsi="Avenir Next LT Pro"/>
          <w:sz w:val="22"/>
          <w:szCs w:val="22"/>
        </w:rPr>
        <w:t>consider the annual salary review of the Company</w:t>
      </w:r>
      <w:r w:rsidR="00605DF7" w:rsidRPr="00B3663D">
        <w:rPr>
          <w:rFonts w:ascii="Avenir Next LT Pro" w:hAnsi="Avenir Next LT Pro"/>
          <w:sz w:val="22"/>
          <w:szCs w:val="22"/>
        </w:rPr>
        <w:t xml:space="preserve"> as proposed by the executive management</w:t>
      </w:r>
      <w:r w:rsidRPr="00B3663D">
        <w:rPr>
          <w:rFonts w:ascii="Avenir Next LT Pro" w:hAnsi="Avenir Next LT Pro"/>
          <w:sz w:val="22"/>
          <w:szCs w:val="22"/>
        </w:rPr>
        <w:t>, including the Company-wide annual increase (if applicable);</w:t>
      </w:r>
    </w:p>
    <w:p w14:paraId="28B6703E" w14:textId="281B5CD8" w:rsidR="00605DF7" w:rsidRPr="00B3663D" w:rsidRDefault="00605DF7" w:rsidP="00605DF7">
      <w:pPr>
        <w:pStyle w:val="H3Ashurst"/>
        <w:rPr>
          <w:rFonts w:ascii="Avenir Next LT Pro" w:hAnsi="Avenir Next LT Pro"/>
          <w:sz w:val="22"/>
          <w:szCs w:val="22"/>
        </w:rPr>
      </w:pPr>
      <w:r w:rsidRPr="00B3663D">
        <w:rPr>
          <w:rFonts w:ascii="Avenir Next LT Pro" w:hAnsi="Avenir Next LT Pro"/>
          <w:sz w:val="22"/>
          <w:szCs w:val="22"/>
        </w:rPr>
        <w:t>consider the bonus to be paid to staff at the end of the year as proposed by the executive management (if applicable);</w:t>
      </w:r>
    </w:p>
    <w:p w14:paraId="79FCBF61" w14:textId="77777777" w:rsidR="00D6247D" w:rsidRPr="00B3663D" w:rsidRDefault="00D6247D" w:rsidP="00BF7191">
      <w:pPr>
        <w:pStyle w:val="H3Ashurst"/>
        <w:rPr>
          <w:rFonts w:ascii="Avenir Next LT Pro" w:hAnsi="Avenir Next LT Pro"/>
          <w:sz w:val="22"/>
          <w:szCs w:val="22"/>
        </w:rPr>
      </w:pPr>
      <w:r w:rsidRPr="00B3663D">
        <w:rPr>
          <w:rFonts w:ascii="Avenir Next LT Pro" w:hAnsi="Avenir Next LT Pro"/>
          <w:sz w:val="22"/>
          <w:szCs w:val="22"/>
        </w:rPr>
        <w:t xml:space="preserve">agree the policy for authorising claims </w:t>
      </w:r>
      <w:r w:rsidR="00DF2DD7" w:rsidRPr="00B3663D">
        <w:rPr>
          <w:rFonts w:ascii="Avenir Next LT Pro" w:hAnsi="Avenir Next LT Pro"/>
          <w:sz w:val="22"/>
          <w:szCs w:val="22"/>
        </w:rPr>
        <w:t xml:space="preserve">for </w:t>
      </w:r>
      <w:r w:rsidR="0019698D" w:rsidRPr="00B3663D">
        <w:rPr>
          <w:rFonts w:ascii="Avenir Next LT Pro" w:hAnsi="Avenir Next LT Pro"/>
          <w:sz w:val="22"/>
          <w:szCs w:val="22"/>
        </w:rPr>
        <w:t>expenses from the Company's chief executive officer and chair of the Board</w:t>
      </w:r>
      <w:r w:rsidR="00DF2DD7" w:rsidRPr="00B3663D">
        <w:rPr>
          <w:rFonts w:ascii="Avenir Next LT Pro" w:hAnsi="Avenir Next LT Pro"/>
          <w:sz w:val="22"/>
          <w:szCs w:val="22"/>
        </w:rPr>
        <w:t>;</w:t>
      </w:r>
      <w:r w:rsidR="001453B0" w:rsidRPr="00B3663D">
        <w:rPr>
          <w:rFonts w:ascii="Avenir Next LT Pro" w:hAnsi="Avenir Next LT Pro"/>
          <w:sz w:val="22"/>
          <w:szCs w:val="22"/>
        </w:rPr>
        <w:t xml:space="preserve"> and</w:t>
      </w:r>
    </w:p>
    <w:p w14:paraId="7046E9AA" w14:textId="444280DE" w:rsidR="00DF2DD7" w:rsidRPr="00B3663D" w:rsidRDefault="001453B0" w:rsidP="00BF7191">
      <w:pPr>
        <w:pStyle w:val="H3Ashurst"/>
        <w:rPr>
          <w:rFonts w:ascii="Avenir Next LT Pro" w:hAnsi="Avenir Next LT Pro"/>
          <w:sz w:val="22"/>
          <w:szCs w:val="22"/>
        </w:rPr>
      </w:pPr>
      <w:r w:rsidRPr="00B3663D">
        <w:rPr>
          <w:rFonts w:ascii="Avenir Next LT Pro" w:hAnsi="Avenir Next LT Pro"/>
          <w:sz w:val="22"/>
          <w:szCs w:val="22"/>
        </w:rPr>
        <w:t>w</w:t>
      </w:r>
      <w:r w:rsidR="00DF2DD7" w:rsidRPr="00B3663D">
        <w:rPr>
          <w:rFonts w:ascii="Avenir Next LT Pro" w:hAnsi="Avenir Next LT Pro"/>
          <w:sz w:val="22"/>
          <w:szCs w:val="22"/>
        </w:rPr>
        <w:t>ork and liaise as necessary w</w:t>
      </w:r>
      <w:r w:rsidR="0000744E" w:rsidRPr="00B3663D">
        <w:rPr>
          <w:rFonts w:ascii="Avenir Next LT Pro" w:hAnsi="Avenir Next LT Pro"/>
          <w:sz w:val="22"/>
          <w:szCs w:val="22"/>
        </w:rPr>
        <w:t xml:space="preserve">ith all other </w:t>
      </w:r>
      <w:r w:rsidR="00595ED1" w:rsidRPr="00B3663D">
        <w:rPr>
          <w:rFonts w:ascii="Avenir Next LT Pro" w:hAnsi="Avenir Next LT Pro"/>
          <w:sz w:val="22"/>
          <w:szCs w:val="22"/>
        </w:rPr>
        <w:t>B</w:t>
      </w:r>
      <w:r w:rsidR="00C402BE" w:rsidRPr="00B3663D">
        <w:rPr>
          <w:rFonts w:ascii="Avenir Next LT Pro" w:hAnsi="Avenir Next LT Pro"/>
          <w:sz w:val="22"/>
          <w:szCs w:val="22"/>
        </w:rPr>
        <w:t>oard committees</w:t>
      </w:r>
      <w:r w:rsidR="0000744E" w:rsidRPr="00B3663D">
        <w:rPr>
          <w:rFonts w:ascii="Avenir Next LT Pro" w:hAnsi="Avenir Next LT Pro"/>
          <w:sz w:val="22"/>
          <w:szCs w:val="22"/>
        </w:rPr>
        <w:t>.</w:t>
      </w:r>
    </w:p>
    <w:p w14:paraId="6B7F21A8" w14:textId="465692E0" w:rsidR="00D6247D" w:rsidRPr="00B3663D" w:rsidRDefault="00D6247D" w:rsidP="006C4382">
      <w:pPr>
        <w:pStyle w:val="H1Ashurst"/>
        <w:rPr>
          <w:rFonts w:ascii="Avenir Next LT Pro" w:hAnsi="Avenir Next LT Pro"/>
          <w:sz w:val="22"/>
          <w:szCs w:val="22"/>
        </w:rPr>
      </w:pPr>
      <w:r w:rsidRPr="00B3663D">
        <w:rPr>
          <w:rFonts w:ascii="Avenir Next LT Pro" w:hAnsi="Avenir Next LT Pro"/>
          <w:sz w:val="22"/>
          <w:szCs w:val="22"/>
        </w:rPr>
        <w:t>Reporting responsibilities</w:t>
      </w:r>
    </w:p>
    <w:p w14:paraId="073B1076" w14:textId="77777777" w:rsidR="00D6247D" w:rsidRPr="00B3663D" w:rsidRDefault="00216A17" w:rsidP="0019698D">
      <w:pPr>
        <w:pStyle w:val="H2Ashurst"/>
        <w:rPr>
          <w:rFonts w:ascii="Avenir Next LT Pro" w:hAnsi="Avenir Next LT Pro"/>
          <w:sz w:val="22"/>
          <w:szCs w:val="22"/>
        </w:rPr>
      </w:pP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w:t>
      </w:r>
      <w:r w:rsidR="008F0B24" w:rsidRPr="00B3663D">
        <w:rPr>
          <w:rFonts w:ascii="Avenir Next LT Pro" w:hAnsi="Avenir Next LT Pro"/>
          <w:sz w:val="22"/>
          <w:szCs w:val="22"/>
        </w:rPr>
        <w:t>C</w:t>
      </w:r>
      <w:r w:rsidR="00D6247D" w:rsidRPr="00B3663D">
        <w:rPr>
          <w:rFonts w:ascii="Avenir Next LT Pro" w:hAnsi="Avenir Next LT Pro"/>
          <w:sz w:val="22"/>
          <w:szCs w:val="22"/>
        </w:rPr>
        <w:t xml:space="preserve">hair shall report to </w:t>
      </w:r>
      <w:r w:rsidRPr="00B3663D">
        <w:rPr>
          <w:rFonts w:ascii="Avenir Next LT Pro" w:hAnsi="Avenir Next LT Pro"/>
          <w:sz w:val="22"/>
          <w:szCs w:val="22"/>
        </w:rPr>
        <w:t>the Board</w:t>
      </w:r>
      <w:r w:rsidR="00D6247D" w:rsidRPr="00B3663D">
        <w:rPr>
          <w:rFonts w:ascii="Avenir Next LT Pro" w:hAnsi="Avenir Next LT Pro"/>
          <w:sz w:val="22"/>
          <w:szCs w:val="22"/>
        </w:rPr>
        <w:t xml:space="preserve"> on its proceedings after each meeting on all matters within its duties and responsibilities.</w:t>
      </w:r>
    </w:p>
    <w:p w14:paraId="7FF33E07" w14:textId="4A9D3EE3" w:rsidR="00D6247D" w:rsidRPr="00B3663D" w:rsidRDefault="00216A17" w:rsidP="0019698D">
      <w:pPr>
        <w:pStyle w:val="H2Ashurst"/>
        <w:rPr>
          <w:rFonts w:ascii="Avenir Next LT Pro" w:hAnsi="Avenir Next LT Pro"/>
          <w:sz w:val="22"/>
          <w:szCs w:val="22"/>
        </w:rPr>
      </w:pP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shall make whatever recommendations to </w:t>
      </w:r>
      <w:r w:rsidRPr="00B3663D">
        <w:rPr>
          <w:rFonts w:ascii="Avenir Next LT Pro" w:hAnsi="Avenir Next LT Pro"/>
          <w:sz w:val="22"/>
          <w:szCs w:val="22"/>
        </w:rPr>
        <w:t>the Board</w:t>
      </w:r>
      <w:r w:rsidR="00D6247D" w:rsidRPr="00B3663D">
        <w:rPr>
          <w:rFonts w:ascii="Avenir Next LT Pro" w:hAnsi="Avenir Next LT Pro"/>
          <w:sz w:val="22"/>
          <w:szCs w:val="22"/>
        </w:rPr>
        <w:t xml:space="preserve"> it deems appropriate on any area within its remit where action or improvement is needed.</w:t>
      </w:r>
    </w:p>
    <w:p w14:paraId="01F26294" w14:textId="77777777" w:rsidR="00C7192B" w:rsidRPr="00B3663D" w:rsidRDefault="00216A17" w:rsidP="00720F75">
      <w:pPr>
        <w:pStyle w:val="H2Ashurst"/>
        <w:rPr>
          <w:rFonts w:ascii="Avenir Next LT Pro" w:hAnsi="Avenir Next LT Pro"/>
          <w:sz w:val="22"/>
          <w:szCs w:val="22"/>
        </w:rPr>
      </w:pPr>
      <w:r w:rsidRPr="00B3663D">
        <w:rPr>
          <w:rFonts w:ascii="Avenir Next LT Pro" w:hAnsi="Avenir Next LT Pro"/>
          <w:sz w:val="22"/>
          <w:szCs w:val="22"/>
        </w:rPr>
        <w:t>The Committee</w:t>
      </w:r>
      <w:r w:rsidR="00DF2DD7" w:rsidRPr="00B3663D">
        <w:rPr>
          <w:rFonts w:ascii="Avenir Next LT Pro" w:hAnsi="Avenir Next LT Pro"/>
          <w:sz w:val="22"/>
          <w:szCs w:val="22"/>
        </w:rPr>
        <w:t xml:space="preserve"> shall ensure that provisions regarding disclosure of information, as set out in </w:t>
      </w:r>
      <w:r w:rsidR="003A6E80" w:rsidRPr="00B3663D">
        <w:rPr>
          <w:rFonts w:ascii="Avenir Next LT Pro" w:hAnsi="Avenir Next LT Pro"/>
          <w:sz w:val="22"/>
          <w:szCs w:val="22"/>
        </w:rPr>
        <w:t>The Companies (Directors’ Remuneration Policy and Directors’ Remuneration Report) Regulations 2019</w:t>
      </w:r>
      <w:r w:rsidR="00C7192B" w:rsidRPr="00B3663D">
        <w:rPr>
          <w:rFonts w:ascii="Avenir Next LT Pro" w:hAnsi="Avenir Next LT Pro"/>
          <w:sz w:val="22"/>
          <w:szCs w:val="22"/>
        </w:rPr>
        <w:t xml:space="preserve"> </w:t>
      </w:r>
      <w:r w:rsidR="0086724B" w:rsidRPr="00B3663D">
        <w:rPr>
          <w:rFonts w:ascii="Avenir Next LT Pro" w:hAnsi="Avenir Next LT Pro"/>
          <w:sz w:val="22"/>
          <w:szCs w:val="22"/>
        </w:rPr>
        <w:t>(including any subsequent modifications)</w:t>
      </w:r>
      <w:r w:rsidR="00C7192B" w:rsidRPr="00B3663D">
        <w:rPr>
          <w:rFonts w:ascii="Avenir Next LT Pro" w:hAnsi="Avenir Next LT Pro"/>
          <w:sz w:val="22"/>
          <w:szCs w:val="22"/>
        </w:rPr>
        <w:t>, the Companies Act 2006</w:t>
      </w:r>
      <w:r w:rsidR="0086724B" w:rsidRPr="00B3663D">
        <w:rPr>
          <w:rFonts w:ascii="Avenir Next LT Pro" w:hAnsi="Avenir Next LT Pro"/>
          <w:sz w:val="22"/>
          <w:szCs w:val="22"/>
        </w:rPr>
        <w:t xml:space="preserve"> </w:t>
      </w:r>
      <w:r w:rsidR="00DF2DD7" w:rsidRPr="00B3663D">
        <w:rPr>
          <w:rFonts w:ascii="Avenir Next LT Pro" w:hAnsi="Avenir Next LT Pro"/>
          <w:sz w:val="22"/>
          <w:szCs w:val="22"/>
        </w:rPr>
        <w:t>and the Code, are fulfilled</w:t>
      </w:r>
      <w:r w:rsidR="00C7192B" w:rsidRPr="00B3663D">
        <w:rPr>
          <w:rFonts w:ascii="Avenir Next LT Pro" w:hAnsi="Avenir Next LT Pro"/>
          <w:sz w:val="22"/>
          <w:szCs w:val="22"/>
        </w:rPr>
        <w:t>. The Committee shall:</w:t>
      </w:r>
    </w:p>
    <w:p w14:paraId="5A706AC2" w14:textId="2C9C8FD1" w:rsidR="00C7192B" w:rsidRPr="00B3663D" w:rsidRDefault="00DF2DD7" w:rsidP="00C7192B">
      <w:pPr>
        <w:pStyle w:val="H3Ashurst"/>
        <w:rPr>
          <w:rFonts w:ascii="Avenir Next LT Pro" w:hAnsi="Avenir Next LT Pro"/>
          <w:sz w:val="22"/>
          <w:szCs w:val="22"/>
        </w:rPr>
      </w:pPr>
      <w:r w:rsidRPr="00B3663D">
        <w:rPr>
          <w:rFonts w:ascii="Avenir Next LT Pro" w:hAnsi="Avenir Next LT Pro"/>
          <w:sz w:val="22"/>
          <w:szCs w:val="22"/>
        </w:rPr>
        <w:t>produce a</w:t>
      </w:r>
      <w:r w:rsidR="00C7192B" w:rsidRPr="00B3663D">
        <w:rPr>
          <w:rFonts w:ascii="Avenir Next LT Pro" w:hAnsi="Avenir Next LT Pro"/>
          <w:sz w:val="22"/>
          <w:szCs w:val="22"/>
        </w:rPr>
        <w:t>n annual statement by the Committee’s chair and annual report on directors’ remuneration</w:t>
      </w:r>
      <w:r w:rsidR="00D431F8" w:rsidRPr="00B3663D">
        <w:rPr>
          <w:rFonts w:ascii="Avenir Next LT Pro" w:hAnsi="Avenir Next LT Pro"/>
          <w:sz w:val="22"/>
          <w:szCs w:val="22"/>
        </w:rPr>
        <w:t xml:space="preserve"> (the “</w:t>
      </w:r>
      <w:r w:rsidR="00D431F8" w:rsidRPr="00B3663D">
        <w:rPr>
          <w:rFonts w:ascii="Avenir Next LT Pro" w:hAnsi="Avenir Next LT Pro"/>
          <w:b/>
          <w:bCs/>
          <w:sz w:val="22"/>
          <w:szCs w:val="22"/>
        </w:rPr>
        <w:t>Remuneration Report</w:t>
      </w:r>
      <w:r w:rsidR="00D431F8" w:rsidRPr="00B3663D">
        <w:rPr>
          <w:rFonts w:ascii="Avenir Next LT Pro" w:hAnsi="Avenir Next LT Pro"/>
          <w:sz w:val="22"/>
          <w:szCs w:val="22"/>
        </w:rPr>
        <w:t>”)</w:t>
      </w:r>
      <w:r w:rsidR="00C7192B" w:rsidRPr="00B3663D">
        <w:rPr>
          <w:rFonts w:ascii="Avenir Next LT Pro" w:hAnsi="Avenir Next LT Pro"/>
          <w:sz w:val="22"/>
          <w:szCs w:val="22"/>
        </w:rPr>
        <w:t>; and</w:t>
      </w:r>
    </w:p>
    <w:p w14:paraId="7CE371AD" w14:textId="0D460A63" w:rsidR="00D431F8" w:rsidRPr="00B3663D" w:rsidRDefault="00C7192B" w:rsidP="00C7192B">
      <w:pPr>
        <w:pStyle w:val="H3Ashurst"/>
        <w:rPr>
          <w:rFonts w:ascii="Avenir Next LT Pro" w:hAnsi="Avenir Next LT Pro"/>
          <w:sz w:val="22"/>
          <w:szCs w:val="22"/>
        </w:rPr>
      </w:pPr>
      <w:r w:rsidRPr="00B3663D">
        <w:rPr>
          <w:rFonts w:ascii="Avenir Next LT Pro" w:hAnsi="Avenir Next LT Pro"/>
          <w:sz w:val="22"/>
          <w:szCs w:val="22"/>
        </w:rPr>
        <w:t>produce a directors’ renumeration policy when</w:t>
      </w:r>
      <w:r w:rsidR="00FD3A80" w:rsidRPr="00B3663D">
        <w:rPr>
          <w:rFonts w:ascii="Avenir Next LT Pro" w:hAnsi="Avenir Next LT Pro"/>
          <w:sz w:val="22"/>
          <w:szCs w:val="22"/>
        </w:rPr>
        <w:t xml:space="preserve"> required, as set out in</w:t>
      </w:r>
      <w:r w:rsidR="00D431F8" w:rsidRPr="00B3663D">
        <w:rPr>
          <w:rFonts w:ascii="Avenir Next LT Pro" w:hAnsi="Avenir Next LT Pro"/>
          <w:sz w:val="22"/>
          <w:szCs w:val="22"/>
        </w:rPr>
        <w:t xml:space="preserve"> Paragraph 11.4 (the “</w:t>
      </w:r>
      <w:r w:rsidR="00D431F8" w:rsidRPr="00B3663D">
        <w:rPr>
          <w:rFonts w:ascii="Avenir Next LT Pro" w:hAnsi="Avenir Next LT Pro"/>
          <w:b/>
          <w:bCs/>
          <w:sz w:val="22"/>
          <w:szCs w:val="22"/>
        </w:rPr>
        <w:t>Directors’ Remuneration Policy</w:t>
      </w:r>
      <w:r w:rsidR="00D431F8" w:rsidRPr="00B3663D">
        <w:rPr>
          <w:rFonts w:ascii="Avenir Next LT Pro" w:hAnsi="Avenir Next LT Pro"/>
          <w:sz w:val="22"/>
          <w:szCs w:val="22"/>
        </w:rPr>
        <w:t>”)</w:t>
      </w:r>
    </w:p>
    <w:p w14:paraId="048A993F" w14:textId="353F2140" w:rsidR="00D431F8" w:rsidRPr="00B3663D" w:rsidRDefault="00D431F8" w:rsidP="000E384E">
      <w:pPr>
        <w:pStyle w:val="H3Ashurst"/>
        <w:numPr>
          <w:ilvl w:val="0"/>
          <w:numId w:val="0"/>
        </w:numPr>
        <w:ind w:left="1406"/>
        <w:rPr>
          <w:rFonts w:ascii="Avenir Next LT Pro" w:hAnsi="Avenir Next LT Pro"/>
          <w:sz w:val="22"/>
          <w:szCs w:val="22"/>
        </w:rPr>
      </w:pPr>
      <w:r w:rsidRPr="00B3663D">
        <w:rPr>
          <w:rFonts w:ascii="Avenir Next LT Pro" w:hAnsi="Avenir Next LT Pro"/>
          <w:sz w:val="22"/>
          <w:szCs w:val="22"/>
        </w:rPr>
        <w:t>to be included in the Company’s annual report.</w:t>
      </w:r>
    </w:p>
    <w:p w14:paraId="35470264" w14:textId="66D67A3E" w:rsidR="00D431F8" w:rsidRPr="00B3663D" w:rsidRDefault="00D431F8" w:rsidP="00D431F8">
      <w:pPr>
        <w:pStyle w:val="H2Ashurst"/>
        <w:rPr>
          <w:rFonts w:ascii="Avenir Next LT Pro" w:hAnsi="Avenir Next LT Pro"/>
          <w:sz w:val="22"/>
          <w:szCs w:val="22"/>
        </w:rPr>
      </w:pPr>
      <w:r w:rsidRPr="00B3663D">
        <w:rPr>
          <w:rFonts w:ascii="Avenir Next LT Pro" w:hAnsi="Avenir Next LT Pro"/>
          <w:sz w:val="22"/>
          <w:szCs w:val="22"/>
        </w:rPr>
        <w:t>The Committee should ensure that the Remuneration Report is put to shareholders each year at the Company’s AGM for approval, and the Directors’ Remuneration Policy is put to shareholders, for approval:</w:t>
      </w:r>
    </w:p>
    <w:p w14:paraId="4D1C8233" w14:textId="32F061CE" w:rsidR="00D431F8" w:rsidRPr="00B3663D" w:rsidRDefault="00D431F8" w:rsidP="00D431F8">
      <w:pPr>
        <w:pStyle w:val="H3Ashurst"/>
        <w:rPr>
          <w:rFonts w:ascii="Avenir Next LT Pro" w:hAnsi="Avenir Next LT Pro"/>
          <w:sz w:val="22"/>
          <w:szCs w:val="22"/>
        </w:rPr>
      </w:pPr>
      <w:r w:rsidRPr="00B3663D">
        <w:rPr>
          <w:rFonts w:ascii="Avenir Next LT Pro" w:hAnsi="Avenir Next LT Pro"/>
          <w:sz w:val="22"/>
          <w:szCs w:val="22"/>
        </w:rPr>
        <w:t>every three years;</w:t>
      </w:r>
    </w:p>
    <w:p w14:paraId="4AE4FC32" w14:textId="352B3AF9" w:rsidR="00D431F8" w:rsidRPr="00B3663D" w:rsidRDefault="00D431F8" w:rsidP="00D431F8">
      <w:pPr>
        <w:pStyle w:val="H3Ashurst"/>
        <w:rPr>
          <w:rFonts w:ascii="Avenir Next LT Pro" w:hAnsi="Avenir Next LT Pro"/>
          <w:sz w:val="22"/>
          <w:szCs w:val="22"/>
        </w:rPr>
      </w:pPr>
      <w:r w:rsidRPr="00B3663D">
        <w:rPr>
          <w:rFonts w:ascii="Avenir Next LT Pro" w:hAnsi="Avenir Next LT Pro"/>
          <w:sz w:val="22"/>
          <w:szCs w:val="22"/>
        </w:rPr>
        <w:t>in any year in which there is a change to the policy; and</w:t>
      </w:r>
    </w:p>
    <w:p w14:paraId="108B3A2F" w14:textId="549C5F06" w:rsidR="00D431F8" w:rsidRPr="00B3663D" w:rsidRDefault="00D431F8" w:rsidP="00D431F8">
      <w:pPr>
        <w:pStyle w:val="H3Ashurst"/>
        <w:rPr>
          <w:rFonts w:ascii="Avenir Next LT Pro" w:hAnsi="Avenir Next LT Pro"/>
          <w:sz w:val="22"/>
          <w:szCs w:val="22"/>
        </w:rPr>
      </w:pPr>
      <w:r w:rsidRPr="00B3663D">
        <w:rPr>
          <w:rFonts w:ascii="Avenir Next LT Pro" w:hAnsi="Avenir Next LT Pro"/>
          <w:sz w:val="22"/>
          <w:szCs w:val="22"/>
        </w:rPr>
        <w:t>if shareholder approval was not achieved when previously submitted for approval</w:t>
      </w:r>
      <w:r w:rsidR="00642418" w:rsidRPr="00B3663D">
        <w:rPr>
          <w:rFonts w:ascii="Avenir Next LT Pro" w:hAnsi="Avenir Next LT Pro"/>
          <w:sz w:val="22"/>
          <w:szCs w:val="22"/>
        </w:rPr>
        <w:t>.</w:t>
      </w:r>
    </w:p>
    <w:p w14:paraId="319F9778" w14:textId="5FD1A689" w:rsidR="00720F75" w:rsidRPr="00B3663D" w:rsidRDefault="00720F75">
      <w:pPr>
        <w:pStyle w:val="H2Ashurst"/>
        <w:rPr>
          <w:rFonts w:ascii="Avenir Next LT Pro" w:hAnsi="Avenir Next LT Pro"/>
          <w:sz w:val="22"/>
          <w:szCs w:val="22"/>
        </w:rPr>
      </w:pPr>
      <w:r w:rsidRPr="00B3663D">
        <w:rPr>
          <w:rFonts w:ascii="Avenir Next LT Pro" w:hAnsi="Avenir Next LT Pro"/>
          <w:sz w:val="22"/>
          <w:szCs w:val="22"/>
        </w:rPr>
        <w:t xml:space="preserve">Where there is a significant vote against a </w:t>
      </w:r>
      <w:r w:rsidR="00D431F8" w:rsidRPr="00B3663D">
        <w:rPr>
          <w:rFonts w:ascii="Avenir Next LT Pro" w:hAnsi="Avenir Next LT Pro"/>
          <w:sz w:val="22"/>
          <w:szCs w:val="22"/>
        </w:rPr>
        <w:t>R</w:t>
      </w:r>
      <w:r w:rsidRPr="00B3663D">
        <w:rPr>
          <w:rFonts w:ascii="Avenir Next LT Pro" w:hAnsi="Avenir Next LT Pro"/>
          <w:sz w:val="22"/>
          <w:szCs w:val="22"/>
        </w:rPr>
        <w:t xml:space="preserve">emuneration </w:t>
      </w:r>
      <w:r w:rsidR="00D431F8" w:rsidRPr="00B3663D">
        <w:rPr>
          <w:rFonts w:ascii="Avenir Next LT Pro" w:hAnsi="Avenir Next LT Pro"/>
          <w:sz w:val="22"/>
          <w:szCs w:val="22"/>
        </w:rPr>
        <w:t>R</w:t>
      </w:r>
      <w:r w:rsidRPr="00B3663D">
        <w:rPr>
          <w:rFonts w:ascii="Avenir Next LT Pro" w:hAnsi="Avenir Next LT Pro"/>
          <w:sz w:val="22"/>
          <w:szCs w:val="22"/>
        </w:rPr>
        <w:t>eport</w:t>
      </w:r>
      <w:r w:rsidR="00D431F8" w:rsidRPr="00B3663D">
        <w:rPr>
          <w:rFonts w:ascii="Avenir Next LT Pro" w:hAnsi="Avenir Next LT Pro"/>
          <w:sz w:val="22"/>
          <w:szCs w:val="22"/>
        </w:rPr>
        <w:t xml:space="preserve"> or Directors’ Remuneration Policy</w:t>
      </w:r>
      <w:r w:rsidRPr="00B3663D">
        <w:rPr>
          <w:rFonts w:ascii="Avenir Next LT Pro" w:hAnsi="Avenir Next LT Pro"/>
          <w:sz w:val="22"/>
          <w:szCs w:val="22"/>
        </w:rPr>
        <w:t>, the Committee shall recommend actions in response to investor concerns.</w:t>
      </w:r>
    </w:p>
    <w:p w14:paraId="5282930F" w14:textId="21658B61" w:rsidR="00D6247D" w:rsidRPr="00B3663D" w:rsidRDefault="00DF2DD7" w:rsidP="0019698D">
      <w:pPr>
        <w:pStyle w:val="H2Ashurst"/>
        <w:rPr>
          <w:rFonts w:ascii="Avenir Next LT Pro" w:hAnsi="Avenir Next LT Pro"/>
          <w:sz w:val="22"/>
          <w:szCs w:val="22"/>
        </w:rPr>
      </w:pPr>
      <w:r w:rsidRPr="00B3663D">
        <w:rPr>
          <w:rFonts w:ascii="Avenir Next LT Pro" w:hAnsi="Avenir Next LT Pro"/>
          <w:sz w:val="22"/>
          <w:szCs w:val="22"/>
        </w:rPr>
        <w:lastRenderedPageBreak/>
        <w:t xml:space="preserve">If </w:t>
      </w:r>
      <w:r w:rsidR="00216A17" w:rsidRPr="00B3663D">
        <w:rPr>
          <w:rFonts w:ascii="Avenir Next LT Pro" w:hAnsi="Avenir Next LT Pro"/>
          <w:sz w:val="22"/>
          <w:szCs w:val="22"/>
        </w:rPr>
        <w:t>the Committee</w:t>
      </w:r>
      <w:r w:rsidRPr="00B3663D">
        <w:rPr>
          <w:rFonts w:ascii="Avenir Next LT Pro" w:hAnsi="Avenir Next LT Pro"/>
          <w:sz w:val="22"/>
          <w:szCs w:val="22"/>
        </w:rPr>
        <w:t xml:space="preserve"> has appointed remuneration consultants, the annual report of the </w:t>
      </w:r>
      <w:r w:rsidR="0019698D" w:rsidRPr="00B3663D">
        <w:rPr>
          <w:rFonts w:ascii="Avenir Next LT Pro" w:hAnsi="Avenir Next LT Pro"/>
          <w:sz w:val="22"/>
          <w:szCs w:val="22"/>
        </w:rPr>
        <w:t>C</w:t>
      </w:r>
      <w:r w:rsidRPr="00B3663D">
        <w:rPr>
          <w:rFonts w:ascii="Avenir Next LT Pro" w:hAnsi="Avenir Next LT Pro"/>
          <w:sz w:val="22"/>
          <w:szCs w:val="22"/>
        </w:rPr>
        <w:t xml:space="preserve">ompany’s remuneration policy should identify such consultants and state whether they have any other connection with the </w:t>
      </w:r>
      <w:r w:rsidR="0019698D" w:rsidRPr="00B3663D">
        <w:rPr>
          <w:rFonts w:ascii="Avenir Next LT Pro" w:hAnsi="Avenir Next LT Pro"/>
          <w:sz w:val="22"/>
          <w:szCs w:val="22"/>
        </w:rPr>
        <w:t>C</w:t>
      </w:r>
      <w:r w:rsidRPr="00B3663D">
        <w:rPr>
          <w:rFonts w:ascii="Avenir Next LT Pro" w:hAnsi="Avenir Next LT Pro"/>
          <w:sz w:val="22"/>
          <w:szCs w:val="22"/>
        </w:rPr>
        <w:t>ompany</w:t>
      </w:r>
      <w:r w:rsidR="003A6E80" w:rsidRPr="00B3663D">
        <w:rPr>
          <w:rFonts w:ascii="Avenir Next LT Pro" w:hAnsi="Avenir Next LT Pro"/>
          <w:sz w:val="22"/>
          <w:szCs w:val="22"/>
        </w:rPr>
        <w:t xml:space="preserve"> or individual directors</w:t>
      </w:r>
      <w:r w:rsidRPr="00B3663D">
        <w:rPr>
          <w:rFonts w:ascii="Avenir Next LT Pro" w:hAnsi="Avenir Next LT Pro"/>
          <w:sz w:val="22"/>
          <w:szCs w:val="22"/>
        </w:rPr>
        <w:t>.</w:t>
      </w:r>
    </w:p>
    <w:p w14:paraId="765096B0" w14:textId="77777777" w:rsidR="00882FEE" w:rsidRPr="00B3663D" w:rsidRDefault="00882FEE" w:rsidP="0019698D">
      <w:pPr>
        <w:pStyle w:val="H2Ashurst"/>
        <w:rPr>
          <w:rFonts w:ascii="Avenir Next LT Pro" w:hAnsi="Avenir Next LT Pro"/>
          <w:sz w:val="22"/>
          <w:szCs w:val="22"/>
        </w:rPr>
      </w:pPr>
      <w:r w:rsidRPr="00B3663D">
        <w:rPr>
          <w:rFonts w:ascii="Avenir Next LT Pro" w:hAnsi="Avenir Next LT Pro"/>
          <w:sz w:val="22"/>
          <w:szCs w:val="22"/>
        </w:rPr>
        <w:t xml:space="preserve">Through the chair of </w:t>
      </w:r>
      <w:r w:rsidR="00216A17" w:rsidRPr="00B3663D">
        <w:rPr>
          <w:rFonts w:ascii="Avenir Next LT Pro" w:hAnsi="Avenir Next LT Pro"/>
          <w:sz w:val="22"/>
          <w:szCs w:val="22"/>
        </w:rPr>
        <w:t>the Board</w:t>
      </w:r>
      <w:r w:rsidRPr="00B3663D">
        <w:rPr>
          <w:rFonts w:ascii="Avenir Next LT Pro" w:hAnsi="Avenir Next LT Pro"/>
          <w:sz w:val="22"/>
          <w:szCs w:val="22"/>
        </w:rPr>
        <w:t xml:space="preserve">, ensure that the </w:t>
      </w:r>
      <w:r w:rsidR="00A25981" w:rsidRPr="00B3663D">
        <w:rPr>
          <w:rFonts w:ascii="Avenir Next LT Pro" w:hAnsi="Avenir Next LT Pro"/>
          <w:sz w:val="22"/>
          <w:szCs w:val="22"/>
        </w:rPr>
        <w:t>C</w:t>
      </w:r>
      <w:r w:rsidRPr="00B3663D">
        <w:rPr>
          <w:rFonts w:ascii="Avenir Next LT Pro" w:hAnsi="Avenir Next LT Pro"/>
          <w:sz w:val="22"/>
          <w:szCs w:val="22"/>
        </w:rPr>
        <w:t>ompany maintains contact as required with its principal shareholders about remuneration.</w:t>
      </w:r>
    </w:p>
    <w:p w14:paraId="0CB1E1E4" w14:textId="77777777" w:rsidR="00D6247D" w:rsidRPr="00B3663D" w:rsidRDefault="00D6247D" w:rsidP="0019698D">
      <w:pPr>
        <w:pStyle w:val="H1Ashurst"/>
        <w:rPr>
          <w:rFonts w:ascii="Avenir Next LT Pro" w:hAnsi="Avenir Next LT Pro"/>
          <w:sz w:val="22"/>
          <w:szCs w:val="22"/>
        </w:rPr>
      </w:pPr>
      <w:r w:rsidRPr="00B3663D">
        <w:rPr>
          <w:rFonts w:ascii="Avenir Next LT Pro" w:hAnsi="Avenir Next LT Pro"/>
          <w:sz w:val="22"/>
          <w:szCs w:val="22"/>
        </w:rPr>
        <w:t>Other matters</w:t>
      </w:r>
    </w:p>
    <w:p w14:paraId="1F33965C" w14:textId="77777777" w:rsidR="00D6247D" w:rsidRPr="00B3663D" w:rsidRDefault="00216A17" w:rsidP="00AC1B99">
      <w:pPr>
        <w:pStyle w:val="B12Ashurst"/>
        <w:rPr>
          <w:rFonts w:ascii="Avenir Next LT Pro" w:hAnsi="Avenir Next LT Pro"/>
          <w:sz w:val="22"/>
          <w:szCs w:val="22"/>
        </w:rPr>
      </w:pP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shall:</w:t>
      </w:r>
    </w:p>
    <w:p w14:paraId="191C198C" w14:textId="0661EF1A" w:rsidR="00D6247D" w:rsidRPr="00B3663D" w:rsidRDefault="00D6247D" w:rsidP="001D56A7">
      <w:pPr>
        <w:pStyle w:val="H3Ashurst"/>
        <w:rPr>
          <w:rFonts w:ascii="Avenir Next LT Pro" w:hAnsi="Avenir Next LT Pro"/>
          <w:sz w:val="22"/>
          <w:szCs w:val="22"/>
        </w:rPr>
      </w:pPr>
      <w:r w:rsidRPr="00B3663D">
        <w:rPr>
          <w:rFonts w:ascii="Avenir Next LT Pro" w:hAnsi="Avenir Next LT Pro"/>
          <w:sz w:val="22"/>
          <w:szCs w:val="22"/>
        </w:rPr>
        <w:t>have access to sufficient resources in order to carry out its d</w:t>
      </w:r>
      <w:r w:rsidR="00A25981" w:rsidRPr="00B3663D">
        <w:rPr>
          <w:rFonts w:ascii="Avenir Next LT Pro" w:hAnsi="Avenir Next LT Pro"/>
          <w:sz w:val="22"/>
          <w:szCs w:val="22"/>
        </w:rPr>
        <w:t>uties, including access to the C</w:t>
      </w:r>
      <w:r w:rsidRPr="00B3663D">
        <w:rPr>
          <w:rFonts w:ascii="Avenir Next LT Pro" w:hAnsi="Avenir Next LT Pro"/>
          <w:sz w:val="22"/>
          <w:szCs w:val="22"/>
        </w:rPr>
        <w:t>ompany secretariat for assistance as required;</w:t>
      </w:r>
    </w:p>
    <w:p w14:paraId="660CC655" w14:textId="77777777" w:rsidR="00D6247D" w:rsidRPr="00B3663D" w:rsidRDefault="00D6247D" w:rsidP="001D56A7">
      <w:pPr>
        <w:pStyle w:val="H3Ashurst"/>
        <w:rPr>
          <w:rFonts w:ascii="Avenir Next LT Pro" w:hAnsi="Avenir Next LT Pro"/>
          <w:sz w:val="22"/>
          <w:szCs w:val="22"/>
        </w:rPr>
      </w:pPr>
      <w:r w:rsidRPr="00B3663D">
        <w:rPr>
          <w:rFonts w:ascii="Avenir Next LT Pro" w:hAnsi="Avenir Next LT Pro"/>
          <w:sz w:val="22"/>
          <w:szCs w:val="22"/>
        </w:rPr>
        <w:t>be provided with appropriate and timely training, both in the form of an induction programme for new members and on an on</w:t>
      </w:r>
      <w:r w:rsidR="001D56A7" w:rsidRPr="00B3663D">
        <w:rPr>
          <w:rFonts w:ascii="Avenir Next LT Pro" w:hAnsi="Avenir Next LT Pro"/>
          <w:sz w:val="22"/>
          <w:szCs w:val="22"/>
        </w:rPr>
        <w:t>-</w:t>
      </w:r>
      <w:r w:rsidRPr="00B3663D">
        <w:rPr>
          <w:rFonts w:ascii="Avenir Next LT Pro" w:hAnsi="Avenir Next LT Pro"/>
          <w:sz w:val="22"/>
          <w:szCs w:val="22"/>
        </w:rPr>
        <w:t xml:space="preserve">going basis for all </w:t>
      </w:r>
      <w:r w:rsidR="005E3935" w:rsidRPr="00B3663D">
        <w:rPr>
          <w:rFonts w:ascii="Avenir Next LT Pro" w:hAnsi="Avenir Next LT Pro"/>
          <w:sz w:val="22"/>
          <w:szCs w:val="22"/>
        </w:rPr>
        <w:t xml:space="preserve">existing </w:t>
      </w:r>
      <w:r w:rsidRPr="00B3663D">
        <w:rPr>
          <w:rFonts w:ascii="Avenir Next LT Pro" w:hAnsi="Avenir Next LT Pro"/>
          <w:sz w:val="22"/>
          <w:szCs w:val="22"/>
        </w:rPr>
        <w:t>members;</w:t>
      </w:r>
    </w:p>
    <w:p w14:paraId="132186BE" w14:textId="32EC217A" w:rsidR="00D6247D" w:rsidRPr="00B3663D" w:rsidRDefault="00882FEE" w:rsidP="001D56A7">
      <w:pPr>
        <w:pStyle w:val="H3Ashurst"/>
        <w:rPr>
          <w:rFonts w:ascii="Avenir Next LT Pro" w:hAnsi="Avenir Next LT Pro"/>
          <w:sz w:val="22"/>
          <w:szCs w:val="22"/>
        </w:rPr>
      </w:pPr>
      <w:r w:rsidRPr="00B3663D">
        <w:rPr>
          <w:rFonts w:ascii="Avenir Next LT Pro" w:hAnsi="Avenir Next LT Pro"/>
          <w:sz w:val="22"/>
          <w:szCs w:val="22"/>
        </w:rPr>
        <w:t>give due consideration to laws</w:t>
      </w:r>
      <w:r w:rsidR="008847A6" w:rsidRPr="00B3663D">
        <w:rPr>
          <w:rFonts w:ascii="Avenir Next LT Pro" w:hAnsi="Avenir Next LT Pro"/>
          <w:sz w:val="22"/>
          <w:szCs w:val="22"/>
        </w:rPr>
        <w:t xml:space="preserve"> and</w:t>
      </w:r>
      <w:r w:rsidRPr="00B3663D">
        <w:rPr>
          <w:rFonts w:ascii="Avenir Next LT Pro" w:hAnsi="Avenir Next LT Pro"/>
          <w:sz w:val="22"/>
          <w:szCs w:val="22"/>
        </w:rPr>
        <w:t xml:space="preserve"> regulations</w:t>
      </w:r>
      <w:r w:rsidR="0019698D" w:rsidRPr="00B3663D">
        <w:rPr>
          <w:rFonts w:ascii="Avenir Next LT Pro" w:hAnsi="Avenir Next LT Pro"/>
          <w:sz w:val="22"/>
          <w:szCs w:val="22"/>
        </w:rPr>
        <w:t xml:space="preserve">, </w:t>
      </w:r>
      <w:r w:rsidRPr="00B3663D">
        <w:rPr>
          <w:rFonts w:ascii="Avenir Next LT Pro" w:hAnsi="Avenir Next LT Pro"/>
          <w:sz w:val="22"/>
          <w:szCs w:val="22"/>
        </w:rPr>
        <w:t>provisions of the Code</w:t>
      </w:r>
      <w:r w:rsidR="008847A6" w:rsidRPr="00B3663D">
        <w:rPr>
          <w:rFonts w:ascii="Avenir Next LT Pro" w:hAnsi="Avenir Next LT Pro"/>
          <w:sz w:val="22"/>
          <w:szCs w:val="22"/>
        </w:rPr>
        <w:t xml:space="preserve"> and published guidelines or recommendations regarding the remuneration of company directors and the formation and operation of share incentive plans</w:t>
      </w:r>
      <w:r w:rsidRPr="00B3663D">
        <w:rPr>
          <w:rFonts w:ascii="Avenir Next LT Pro" w:hAnsi="Avenir Next LT Pro"/>
          <w:sz w:val="22"/>
          <w:szCs w:val="22"/>
        </w:rPr>
        <w:t xml:space="preserve">, the requirements of the </w:t>
      </w:r>
      <w:r w:rsidR="008847A6" w:rsidRPr="00B3663D">
        <w:rPr>
          <w:rFonts w:ascii="Avenir Next LT Pro" w:hAnsi="Avenir Next LT Pro"/>
          <w:sz w:val="22"/>
          <w:szCs w:val="22"/>
        </w:rPr>
        <w:t xml:space="preserve">FCA’s </w:t>
      </w:r>
      <w:r w:rsidRPr="00B3663D">
        <w:rPr>
          <w:rFonts w:ascii="Avenir Next LT Pro" w:hAnsi="Avenir Next LT Pro"/>
          <w:sz w:val="22"/>
          <w:szCs w:val="22"/>
        </w:rPr>
        <w:t xml:space="preserve">Listing </w:t>
      </w:r>
      <w:r w:rsidR="008847A6" w:rsidRPr="00B3663D">
        <w:rPr>
          <w:rFonts w:ascii="Avenir Next LT Pro" w:hAnsi="Avenir Next LT Pro"/>
          <w:sz w:val="22"/>
          <w:szCs w:val="22"/>
        </w:rPr>
        <w:t>Rules</w:t>
      </w:r>
      <w:r w:rsidRPr="00B3663D">
        <w:rPr>
          <w:rFonts w:ascii="Avenir Next LT Pro" w:hAnsi="Avenir Next LT Pro"/>
          <w:sz w:val="22"/>
          <w:szCs w:val="22"/>
        </w:rPr>
        <w:t xml:space="preserve">, Prospectus </w:t>
      </w:r>
      <w:r w:rsidR="008847A6" w:rsidRPr="00B3663D">
        <w:rPr>
          <w:rFonts w:ascii="Avenir Next LT Pro" w:hAnsi="Avenir Next LT Pro"/>
          <w:sz w:val="22"/>
          <w:szCs w:val="22"/>
        </w:rPr>
        <w:t xml:space="preserve">Rules, </w:t>
      </w:r>
      <w:r w:rsidRPr="00B3663D">
        <w:rPr>
          <w:rFonts w:ascii="Avenir Next LT Pro" w:hAnsi="Avenir Next LT Pro"/>
          <w:sz w:val="22"/>
          <w:szCs w:val="22"/>
        </w:rPr>
        <w:t xml:space="preserve">and Disclosure </w:t>
      </w:r>
      <w:r w:rsidR="008847A6" w:rsidRPr="00B3663D">
        <w:rPr>
          <w:rFonts w:ascii="Avenir Next LT Pro" w:hAnsi="Avenir Next LT Pro"/>
          <w:sz w:val="22"/>
          <w:szCs w:val="22"/>
        </w:rPr>
        <w:t xml:space="preserve">Guidance </w:t>
      </w:r>
      <w:r w:rsidRPr="00B3663D">
        <w:rPr>
          <w:rFonts w:ascii="Avenir Next LT Pro" w:hAnsi="Avenir Next LT Pro"/>
          <w:sz w:val="22"/>
          <w:szCs w:val="22"/>
        </w:rPr>
        <w:t>and Transparency Rules</w:t>
      </w:r>
      <w:r w:rsidR="0070186A" w:rsidRPr="00B3663D">
        <w:rPr>
          <w:rFonts w:ascii="Avenir Next LT Pro" w:hAnsi="Avenir Next LT Pro"/>
          <w:sz w:val="22"/>
          <w:szCs w:val="22"/>
        </w:rPr>
        <w:t xml:space="preserve"> sourcebook, and any other applicable rules, as appropriate</w:t>
      </w:r>
      <w:r w:rsidR="001453B0" w:rsidRPr="00B3663D">
        <w:rPr>
          <w:rFonts w:ascii="Avenir Next LT Pro" w:hAnsi="Avenir Next LT Pro"/>
          <w:sz w:val="22"/>
          <w:szCs w:val="22"/>
        </w:rPr>
        <w:t>; and</w:t>
      </w:r>
    </w:p>
    <w:p w14:paraId="083AF507" w14:textId="77777777" w:rsidR="00D6247D" w:rsidRPr="00B3663D" w:rsidRDefault="00D6247D" w:rsidP="001D56A7">
      <w:pPr>
        <w:pStyle w:val="H3Ashurst"/>
        <w:rPr>
          <w:rFonts w:ascii="Avenir Next LT Pro" w:hAnsi="Avenir Next LT Pro"/>
          <w:sz w:val="22"/>
          <w:szCs w:val="22"/>
        </w:rPr>
      </w:pPr>
      <w:r w:rsidRPr="00B3663D">
        <w:rPr>
          <w:rFonts w:ascii="Avenir Next LT Pro" w:hAnsi="Avenir Next LT Pro"/>
          <w:sz w:val="22"/>
          <w:szCs w:val="22"/>
        </w:rPr>
        <w:t xml:space="preserve">arrange for periodic reviews of its own performance and, at least annually, review its constitution and </w:t>
      </w:r>
      <w:r w:rsidR="001D56A7" w:rsidRPr="00B3663D">
        <w:rPr>
          <w:rFonts w:ascii="Avenir Next LT Pro" w:hAnsi="Avenir Next LT Pro"/>
          <w:sz w:val="22"/>
          <w:szCs w:val="22"/>
        </w:rPr>
        <w:t xml:space="preserve">Terms of Reference </w:t>
      </w:r>
      <w:r w:rsidRPr="00B3663D">
        <w:rPr>
          <w:rFonts w:ascii="Avenir Next LT Pro" w:hAnsi="Avenir Next LT Pro"/>
          <w:sz w:val="22"/>
          <w:szCs w:val="22"/>
        </w:rPr>
        <w:t xml:space="preserve">to ensure it is operating at maximum effectiveness and recommend any changes it considers necessary to </w:t>
      </w:r>
      <w:r w:rsidR="00216A17" w:rsidRPr="00B3663D">
        <w:rPr>
          <w:rFonts w:ascii="Avenir Next LT Pro" w:hAnsi="Avenir Next LT Pro"/>
          <w:sz w:val="22"/>
          <w:szCs w:val="22"/>
        </w:rPr>
        <w:t>the Board</w:t>
      </w:r>
      <w:r w:rsidRPr="00B3663D">
        <w:rPr>
          <w:rFonts w:ascii="Avenir Next LT Pro" w:hAnsi="Avenir Next LT Pro"/>
          <w:sz w:val="22"/>
          <w:szCs w:val="22"/>
        </w:rPr>
        <w:t xml:space="preserve"> for approval.</w:t>
      </w:r>
    </w:p>
    <w:p w14:paraId="58D6C464" w14:textId="77777777" w:rsidR="00D6247D" w:rsidRPr="00B3663D" w:rsidRDefault="00D6247D" w:rsidP="0019698D">
      <w:pPr>
        <w:pStyle w:val="H1Ashurst"/>
        <w:rPr>
          <w:rFonts w:ascii="Avenir Next LT Pro" w:hAnsi="Avenir Next LT Pro"/>
          <w:sz w:val="22"/>
          <w:szCs w:val="22"/>
        </w:rPr>
      </w:pPr>
      <w:r w:rsidRPr="00B3663D">
        <w:rPr>
          <w:rFonts w:ascii="Avenir Next LT Pro" w:hAnsi="Avenir Next LT Pro"/>
          <w:sz w:val="22"/>
          <w:szCs w:val="22"/>
        </w:rPr>
        <w:t>Authority</w:t>
      </w:r>
    </w:p>
    <w:p w14:paraId="423908AB" w14:textId="77777777" w:rsidR="008F0B24" w:rsidRPr="00B3663D" w:rsidRDefault="008F0B24" w:rsidP="005E3935">
      <w:pPr>
        <w:pStyle w:val="H2Ashurst"/>
        <w:rPr>
          <w:rFonts w:ascii="Avenir Next LT Pro" w:hAnsi="Avenir Next LT Pro"/>
          <w:sz w:val="22"/>
          <w:szCs w:val="22"/>
        </w:rPr>
      </w:pPr>
      <w:r w:rsidRPr="00B3663D">
        <w:rPr>
          <w:rFonts w:ascii="Avenir Next LT Pro" w:hAnsi="Avenir Next LT Pro"/>
          <w:sz w:val="22"/>
          <w:szCs w:val="22"/>
        </w:rPr>
        <w:t>The Committee is authorised to seek any information it requires from any employee of the Company, contractor, consultant or other provider of services to the Company (including legal and tax advisors) in order to perform its duties.</w:t>
      </w:r>
    </w:p>
    <w:p w14:paraId="40B401D3" w14:textId="77D2104B" w:rsidR="005E3935" w:rsidRPr="00B3663D" w:rsidRDefault="00216A17" w:rsidP="00AB29C7">
      <w:pPr>
        <w:pStyle w:val="H2Ashurst"/>
        <w:rPr>
          <w:rFonts w:ascii="Avenir Next LT Pro" w:hAnsi="Avenir Next LT Pro"/>
          <w:sz w:val="22"/>
          <w:szCs w:val="22"/>
        </w:rPr>
      </w:pPr>
      <w:r w:rsidRPr="00B3663D">
        <w:rPr>
          <w:rFonts w:ascii="Avenir Next LT Pro" w:hAnsi="Avenir Next LT Pro"/>
          <w:sz w:val="22"/>
          <w:szCs w:val="22"/>
        </w:rPr>
        <w:t>The Committee</w:t>
      </w:r>
      <w:r w:rsidR="00D6247D" w:rsidRPr="00B3663D">
        <w:rPr>
          <w:rFonts w:ascii="Avenir Next LT Pro" w:hAnsi="Avenir Next LT Pro"/>
          <w:sz w:val="22"/>
          <w:szCs w:val="22"/>
        </w:rPr>
        <w:t xml:space="preserve"> is authorised by </w:t>
      </w:r>
      <w:r w:rsidRPr="00B3663D">
        <w:rPr>
          <w:rFonts w:ascii="Avenir Next LT Pro" w:hAnsi="Avenir Next LT Pro"/>
          <w:sz w:val="22"/>
          <w:szCs w:val="22"/>
        </w:rPr>
        <w:t>the Board</w:t>
      </w:r>
      <w:r w:rsidR="00D6247D" w:rsidRPr="00B3663D">
        <w:rPr>
          <w:rFonts w:ascii="Avenir Next LT Pro" w:hAnsi="Avenir Next LT Pro"/>
          <w:sz w:val="22"/>
          <w:szCs w:val="22"/>
        </w:rPr>
        <w:t xml:space="preserve"> to obtain, at the </w:t>
      </w:r>
      <w:r w:rsidR="001D56A7" w:rsidRPr="00B3663D">
        <w:rPr>
          <w:rFonts w:ascii="Avenir Next LT Pro" w:hAnsi="Avenir Next LT Pro"/>
          <w:sz w:val="22"/>
          <w:szCs w:val="22"/>
        </w:rPr>
        <w:t>C</w:t>
      </w:r>
      <w:r w:rsidR="00D6247D" w:rsidRPr="00B3663D">
        <w:rPr>
          <w:rFonts w:ascii="Avenir Next LT Pro" w:hAnsi="Avenir Next LT Pro"/>
          <w:sz w:val="22"/>
          <w:szCs w:val="22"/>
        </w:rPr>
        <w:t xml:space="preserve">ompany's expense, outside legal or other professional advice on any matters within its </w:t>
      </w:r>
      <w:r w:rsidR="001D56A7" w:rsidRPr="00B3663D">
        <w:rPr>
          <w:rFonts w:ascii="Avenir Next LT Pro" w:hAnsi="Avenir Next LT Pro"/>
          <w:sz w:val="22"/>
          <w:szCs w:val="22"/>
        </w:rPr>
        <w:t>Terms of Reference</w:t>
      </w:r>
      <w:r w:rsidR="00D6247D" w:rsidRPr="00B3663D">
        <w:rPr>
          <w:rFonts w:ascii="Avenir Next LT Pro" w:hAnsi="Avenir Next LT Pro"/>
          <w:sz w:val="22"/>
          <w:szCs w:val="22"/>
        </w:rPr>
        <w:t>.</w:t>
      </w:r>
    </w:p>
    <w:sectPr w:rsidR="005E3935" w:rsidRPr="00B3663D" w:rsidSect="002B4AC2">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20" w:footer="720" w:gutter="0"/>
      <w:paperSrc w:first="265" w:other="26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85287" w14:textId="77777777" w:rsidR="006A7536" w:rsidRPr="00C97956" w:rsidRDefault="006A7536" w:rsidP="00732261">
      <w:pPr>
        <w:pStyle w:val="StandardAshurst"/>
        <w:rPr>
          <w:lang w:eastAsia="en-GB"/>
        </w:rPr>
      </w:pPr>
      <w:r w:rsidRPr="00C97956">
        <w:continuationSeparator/>
      </w:r>
    </w:p>
  </w:endnote>
  <w:endnote w:type="continuationSeparator" w:id="0">
    <w:p w14:paraId="2FABB0E0" w14:textId="77777777" w:rsidR="006A7536" w:rsidRPr="00C97956" w:rsidRDefault="006A7536" w:rsidP="00732261">
      <w:pPr>
        <w:pStyle w:val="StandardAshurst"/>
        <w:rPr>
          <w:lang w:eastAsia="en-GB"/>
        </w:rPr>
      </w:pPr>
      <w:r w:rsidRPr="00C979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464C" w14:textId="77777777" w:rsidR="00BE1D7D" w:rsidRDefault="00BE1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1E0" w:firstRow="1" w:lastRow="1" w:firstColumn="1" w:lastColumn="1" w:noHBand="0" w:noVBand="0"/>
    </w:tblPr>
    <w:tblGrid>
      <w:gridCol w:w="3006"/>
      <w:gridCol w:w="3006"/>
      <w:gridCol w:w="3015"/>
    </w:tblGrid>
    <w:tr w:rsidR="007E278D" w:rsidRPr="00EF2DFD" w14:paraId="67C4E13E" w14:textId="77777777">
      <w:tc>
        <w:tcPr>
          <w:tcW w:w="1665" w:type="pct"/>
        </w:tcPr>
        <w:p w14:paraId="2F94879C" w14:textId="77777777" w:rsidR="007E278D" w:rsidRPr="00EF2DFD" w:rsidRDefault="007E278D">
          <w:pPr>
            <w:pStyle w:val="Footer"/>
          </w:pPr>
        </w:p>
      </w:tc>
      <w:tc>
        <w:tcPr>
          <w:tcW w:w="1665" w:type="pct"/>
        </w:tcPr>
        <w:p w14:paraId="70233420" w14:textId="77777777" w:rsidR="007E278D" w:rsidRPr="00EF2DFD" w:rsidRDefault="007E278D">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29029E">
            <w:rPr>
              <w:rStyle w:val="PageNumber"/>
            </w:rPr>
            <w:t>1</w:t>
          </w:r>
          <w:r>
            <w:rPr>
              <w:rStyle w:val="PageNumber"/>
            </w:rPr>
            <w:fldChar w:fldCharType="end"/>
          </w:r>
        </w:p>
      </w:tc>
      <w:tc>
        <w:tcPr>
          <w:tcW w:w="1670" w:type="pct"/>
        </w:tcPr>
        <w:p w14:paraId="1193A245" w14:textId="77777777" w:rsidR="007E278D" w:rsidRPr="00EF2DFD" w:rsidRDefault="007E278D">
          <w:pPr>
            <w:pStyle w:val="Footer"/>
          </w:pPr>
        </w:p>
      </w:tc>
    </w:tr>
    <w:tr w:rsidR="007E278D" w:rsidRPr="00EF2DFD" w14:paraId="72C169D2" w14:textId="77777777">
      <w:tc>
        <w:tcPr>
          <w:tcW w:w="5000" w:type="pct"/>
          <w:gridSpan w:val="3"/>
        </w:tcPr>
        <w:p w14:paraId="0701FFDD" w14:textId="77777777" w:rsidR="007E278D" w:rsidRPr="00EF2DFD" w:rsidRDefault="007E278D">
          <w:pPr>
            <w:pStyle w:val="Footer"/>
          </w:pPr>
        </w:p>
      </w:tc>
    </w:tr>
  </w:tbl>
  <w:p w14:paraId="01058166" w14:textId="77777777" w:rsidR="007E278D" w:rsidRPr="00EF2DFD" w:rsidRDefault="007E278D" w:rsidP="00D624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E568" w14:textId="77777777" w:rsidR="00BE1D7D" w:rsidRDefault="00BE1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D9BD" w14:textId="77777777" w:rsidR="006A7536" w:rsidRPr="00C97956" w:rsidRDefault="006A7536" w:rsidP="00732261">
      <w:pPr>
        <w:pStyle w:val="StandardAshurst"/>
        <w:rPr>
          <w:lang w:eastAsia="en-GB"/>
        </w:rPr>
      </w:pPr>
      <w:r w:rsidRPr="00C97956">
        <w:continuationSeparator/>
      </w:r>
    </w:p>
  </w:footnote>
  <w:footnote w:type="continuationSeparator" w:id="0">
    <w:p w14:paraId="6C6F9C95" w14:textId="77777777" w:rsidR="006A7536" w:rsidRPr="00C97956" w:rsidRDefault="006A7536" w:rsidP="00732261">
      <w:pPr>
        <w:pStyle w:val="StandardAshurst"/>
        <w:rPr>
          <w:lang w:eastAsia="en-GB"/>
        </w:rPr>
      </w:pPr>
      <w:r w:rsidRPr="00C979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965C" w14:textId="77777777" w:rsidR="00BE1D7D" w:rsidRDefault="00BE1D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CFA4" w14:textId="77777777" w:rsidR="00BE1D7D" w:rsidRDefault="00BE1D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1DCF" w14:textId="77777777" w:rsidR="00BE1D7D" w:rsidRDefault="00BE1D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color w:val="000000"/>
      </w:rPr>
    </w:lvl>
    <w:lvl w:ilvl="1">
      <w:start w:val="1"/>
      <w:numFmt w:val="decimal"/>
      <w:pStyle w:val="Untitledsubclause1"/>
      <w:lvlText w:val="%1.%2"/>
      <w:lvlJc w:val="left"/>
      <w:pPr>
        <w:tabs>
          <w:tab w:val="num" w:pos="720"/>
        </w:tabs>
        <w:ind w:left="720" w:hanging="720"/>
      </w:pPr>
      <w:rPr>
        <w:color w:val="000000"/>
      </w:rPr>
    </w:lvl>
    <w:lvl w:ilvl="2">
      <w:start w:val="1"/>
      <w:numFmt w:val="lowerLetter"/>
      <w:pStyle w:val="Untitledsubclause2"/>
      <w:lvlText w:val="(%3)"/>
      <w:lvlJc w:val="left"/>
      <w:pPr>
        <w:tabs>
          <w:tab w:val="num" w:pos="1555"/>
        </w:tabs>
        <w:ind w:left="1555" w:hanging="561"/>
      </w:pPr>
      <w:rPr>
        <w:color w:val="000000"/>
      </w:rPr>
    </w:lvl>
    <w:lvl w:ilvl="3">
      <w:start w:val="1"/>
      <w:numFmt w:val="lowerRoman"/>
      <w:pStyle w:val="Untitledsubclause3"/>
      <w:lvlText w:val="(%4)"/>
      <w:lvlJc w:val="left"/>
      <w:pPr>
        <w:tabs>
          <w:tab w:val="num" w:pos="2419"/>
        </w:tabs>
        <w:ind w:left="2275" w:hanging="576"/>
      </w:pPr>
      <w:rPr>
        <w:color w:val="000000"/>
        <w:sz w:val="20"/>
      </w:rPr>
    </w:lvl>
    <w:lvl w:ilvl="4">
      <w:start w:val="1"/>
      <w:numFmt w:val="upperLetter"/>
      <w:pStyle w:val="Untitledsubclause4"/>
      <w:lvlText w:val="(%5)"/>
      <w:lvlJc w:val="left"/>
      <w:pPr>
        <w:tabs>
          <w:tab w:val="num" w:pos="2880"/>
        </w:tabs>
        <w:ind w:left="288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E17314"/>
    <w:multiLevelType w:val="multilevel"/>
    <w:tmpl w:val="5376456C"/>
    <w:lvl w:ilvl="0">
      <w:start w:val="1"/>
      <w:numFmt w:val="decimal"/>
      <w:pStyle w:val="APPENDIXAshurst"/>
      <w:suff w:val="nothing"/>
      <w:lvlText w:val="Appendix %1"/>
      <w:lvlJc w:val="left"/>
      <w:pPr>
        <w:ind w:left="0" w:firstLine="0"/>
      </w:pPr>
      <w:rPr>
        <w:rFonts w:hint="default"/>
        <w:b/>
        <w:i w:val="0"/>
        <w:sz w:val="18"/>
        <w:szCs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2" w15:restartNumberingAfterBreak="0">
    <w:nsid w:val="08253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4A0D3F"/>
    <w:multiLevelType w:val="hybridMultilevel"/>
    <w:tmpl w:val="3968D1D6"/>
    <w:lvl w:ilvl="0" w:tplc="0B0AD934">
      <w:start w:val="1"/>
      <w:numFmt w:val="bullet"/>
      <w:pStyle w:val="Bullet2Ashurst"/>
      <w:lvlText w:val=""/>
      <w:lvlJc w:val="left"/>
      <w:pPr>
        <w:tabs>
          <w:tab w:val="num" w:pos="1406"/>
        </w:tabs>
        <w:ind w:left="1406"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1331E"/>
    <w:multiLevelType w:val="multilevel"/>
    <w:tmpl w:val="684E11E8"/>
    <w:lvl w:ilvl="0">
      <w:start w:val="1"/>
      <w:numFmt w:val="decimal"/>
      <w:pStyle w:val="SCHEDULEAshurst"/>
      <w:suff w:val="nothing"/>
      <w:lvlText w:val="Schedule %1"/>
      <w:lvlJc w:val="left"/>
      <w:pPr>
        <w:ind w:left="0" w:firstLine="0"/>
      </w:pPr>
      <w:rPr>
        <w:rFonts w:hint="default"/>
        <w:b/>
        <w:i w:val="0"/>
        <w:sz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5" w15:restartNumberingAfterBreak="0">
    <w:nsid w:val="10F77C36"/>
    <w:multiLevelType w:val="hybridMultilevel"/>
    <w:tmpl w:val="0804BDDA"/>
    <w:lvl w:ilvl="0" w:tplc="0B30B13E">
      <w:start w:val="1"/>
      <w:numFmt w:val="bullet"/>
      <w:pStyle w:val="Bullet1Ashurst"/>
      <w:lvlText w:val=""/>
      <w:lvlJc w:val="left"/>
      <w:pPr>
        <w:tabs>
          <w:tab w:val="num" w:pos="1406"/>
        </w:tabs>
        <w:ind w:left="1406"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33E9B"/>
    <w:multiLevelType w:val="multilevel"/>
    <w:tmpl w:val="2CBA33F8"/>
    <w:lvl w:ilvl="0">
      <w:start w:val="1"/>
      <w:numFmt w:val="lowerLetter"/>
      <w:lvlText w:val="(%1)"/>
      <w:lvlJc w:val="left"/>
      <w:pPr>
        <w:tabs>
          <w:tab w:val="num" w:pos="1406"/>
        </w:tabs>
        <w:ind w:left="1406" w:hanging="624"/>
      </w:pPr>
      <w:rPr>
        <w:rFonts w:ascii="Verdana" w:hAnsi="Verdana" w:hint="default"/>
        <w:b w:val="0"/>
        <w:i w:val="0"/>
        <w:sz w:val="18"/>
        <w:szCs w:val="18"/>
      </w:rPr>
    </w:lvl>
    <w:lvl w:ilvl="1">
      <w:start w:val="1"/>
      <w:numFmt w:val="lowerRoman"/>
      <w:lvlText w:val="(%2)"/>
      <w:lvlJc w:val="left"/>
      <w:pPr>
        <w:tabs>
          <w:tab w:val="num" w:pos="2030"/>
        </w:tabs>
        <w:ind w:left="2030" w:hanging="624"/>
      </w:pPr>
      <w:rPr>
        <w:rFonts w:ascii="Verdana" w:hAnsi="Verdana" w:hint="default"/>
        <w:b w:val="0"/>
        <w:i w:val="0"/>
        <w:sz w:val="18"/>
        <w:szCs w:val="18"/>
      </w:rPr>
    </w:lvl>
    <w:lvl w:ilvl="2">
      <w:start w:val="1"/>
      <w:numFmt w:val="none"/>
      <w:suff w:val="nothing"/>
      <w:lvlText w:val=""/>
      <w:lvlJc w:val="left"/>
      <w:pPr>
        <w:ind w:left="782" w:firstLine="0"/>
      </w:pPr>
      <w:rPr>
        <w:rFonts w:hint="default"/>
      </w:rPr>
    </w:lvl>
    <w:lvl w:ilvl="3">
      <w:start w:val="1"/>
      <w:numFmt w:val="none"/>
      <w:suff w:val="nothing"/>
      <w:lvlText w:val=""/>
      <w:lvlJc w:val="left"/>
      <w:pPr>
        <w:ind w:left="782" w:firstLine="0"/>
      </w:pPr>
      <w:rPr>
        <w:rFonts w:hint="default"/>
      </w:rPr>
    </w:lvl>
    <w:lvl w:ilvl="4">
      <w:start w:val="1"/>
      <w:numFmt w:val="none"/>
      <w:suff w:val="nothing"/>
      <w:lvlText w:val=""/>
      <w:lvlJc w:val="left"/>
      <w:pPr>
        <w:ind w:left="782" w:firstLine="0"/>
      </w:pPr>
      <w:rPr>
        <w:rFonts w:hint="default"/>
      </w:rPr>
    </w:lvl>
    <w:lvl w:ilvl="5">
      <w:start w:val="1"/>
      <w:numFmt w:val="none"/>
      <w:suff w:val="nothing"/>
      <w:lvlText w:val=""/>
      <w:lvlJc w:val="left"/>
      <w:pPr>
        <w:ind w:left="782" w:firstLine="0"/>
      </w:pPr>
      <w:rPr>
        <w:rFonts w:hint="default"/>
      </w:rPr>
    </w:lvl>
    <w:lvl w:ilvl="6">
      <w:start w:val="1"/>
      <w:numFmt w:val="none"/>
      <w:suff w:val="nothing"/>
      <w:lvlText w:val=""/>
      <w:lvlJc w:val="left"/>
      <w:pPr>
        <w:ind w:left="782" w:firstLine="0"/>
      </w:pPr>
      <w:rPr>
        <w:rFonts w:hint="default"/>
      </w:rPr>
    </w:lvl>
    <w:lvl w:ilvl="7">
      <w:start w:val="1"/>
      <w:numFmt w:val="none"/>
      <w:suff w:val="nothing"/>
      <w:lvlText w:val=""/>
      <w:lvlJc w:val="left"/>
      <w:pPr>
        <w:ind w:left="782" w:firstLine="0"/>
      </w:pPr>
      <w:rPr>
        <w:rFonts w:hint="default"/>
      </w:rPr>
    </w:lvl>
    <w:lvl w:ilvl="8">
      <w:start w:val="1"/>
      <w:numFmt w:val="none"/>
      <w:suff w:val="nothing"/>
      <w:lvlText w:val=""/>
      <w:lvlJc w:val="left"/>
      <w:pPr>
        <w:ind w:left="782" w:firstLine="0"/>
      </w:pPr>
      <w:rPr>
        <w:rFonts w:hint="default"/>
      </w:rPr>
    </w:lvl>
  </w:abstractNum>
  <w:abstractNum w:abstractNumId="7" w15:restartNumberingAfterBreak="0">
    <w:nsid w:val="1F2A4CDE"/>
    <w:multiLevelType w:val="multilevel"/>
    <w:tmpl w:val="3FB22108"/>
    <w:lvl w:ilvl="0">
      <w:start w:val="1"/>
      <w:numFmt w:val="decimal"/>
      <w:pStyle w:val="Heading1"/>
      <w:lvlText w:val="%1."/>
      <w:lvlJc w:val="left"/>
      <w:pPr>
        <w:tabs>
          <w:tab w:val="num" w:pos="782"/>
        </w:tabs>
        <w:ind w:left="782" w:hanging="782"/>
      </w:pPr>
      <w:rPr>
        <w:rFonts w:hint="default"/>
        <w:b w:val="0"/>
        <w:i w:val="0"/>
        <w:sz w:val="18"/>
      </w:rPr>
    </w:lvl>
    <w:lvl w:ilvl="1">
      <w:start w:val="1"/>
      <w:numFmt w:val="decimal"/>
      <w:pStyle w:val="Heading2"/>
      <w:lvlText w:val="%1.%2"/>
      <w:lvlJc w:val="left"/>
      <w:pPr>
        <w:tabs>
          <w:tab w:val="num" w:pos="782"/>
        </w:tabs>
        <w:ind w:left="782" w:hanging="782"/>
      </w:pPr>
      <w:rPr>
        <w:rFonts w:hint="default"/>
        <w:b w:val="0"/>
        <w:i w:val="0"/>
        <w:sz w:val="18"/>
      </w:rPr>
    </w:lvl>
    <w:lvl w:ilvl="2">
      <w:start w:val="1"/>
      <w:numFmt w:val="lowerLetter"/>
      <w:pStyle w:val="Heading3"/>
      <w:lvlText w:val="(%3)"/>
      <w:lvlJc w:val="left"/>
      <w:pPr>
        <w:tabs>
          <w:tab w:val="num" w:pos="1406"/>
        </w:tabs>
        <w:ind w:left="1406" w:hanging="624"/>
      </w:pPr>
      <w:rPr>
        <w:rFonts w:hint="default"/>
        <w:b w:val="0"/>
        <w:i w:val="0"/>
        <w:sz w:val="18"/>
      </w:rPr>
    </w:lvl>
    <w:lvl w:ilvl="3">
      <w:start w:val="1"/>
      <w:numFmt w:val="lowerRoman"/>
      <w:pStyle w:val="Heading4"/>
      <w:lvlText w:val="(%4)"/>
      <w:lvlJc w:val="left"/>
      <w:pPr>
        <w:tabs>
          <w:tab w:val="num" w:pos="2030"/>
        </w:tabs>
        <w:ind w:left="2030" w:hanging="624"/>
      </w:pPr>
      <w:rPr>
        <w:rFonts w:hint="default"/>
        <w:b w:val="0"/>
        <w:i w:val="0"/>
        <w:sz w:val="18"/>
      </w:rPr>
    </w:lvl>
    <w:lvl w:ilvl="4">
      <w:start w:val="1"/>
      <w:numFmt w:val="upperLetter"/>
      <w:pStyle w:val="Heading5"/>
      <w:lvlText w:val="(%5)"/>
      <w:lvlJc w:val="left"/>
      <w:pPr>
        <w:tabs>
          <w:tab w:val="num" w:pos="2654"/>
        </w:tabs>
        <w:ind w:left="2654" w:hanging="624"/>
      </w:pPr>
      <w:rPr>
        <w:rFonts w:hint="default"/>
        <w:b w:val="0"/>
        <w:i w:val="0"/>
        <w:sz w:val="18"/>
      </w:rPr>
    </w:lvl>
    <w:lvl w:ilvl="5">
      <w:start w:val="1"/>
      <w:numFmt w:val="decimal"/>
      <w:lvlRestart w:val="0"/>
      <w:pStyle w:val="Heading6"/>
      <w:lvlText w:val="%6."/>
      <w:lvlJc w:val="left"/>
      <w:pPr>
        <w:tabs>
          <w:tab w:val="num" w:pos="782"/>
        </w:tabs>
        <w:ind w:left="782" w:hanging="782"/>
      </w:pPr>
      <w:rPr>
        <w:rFonts w:hint="default"/>
        <w:b w:val="0"/>
        <w:i w:val="0"/>
        <w:sz w:val="18"/>
      </w:rPr>
    </w:lvl>
    <w:lvl w:ilvl="6">
      <w:start w:val="1"/>
      <w:numFmt w:val="decimal"/>
      <w:pStyle w:val="Heading7"/>
      <w:lvlText w:val="%6.%7"/>
      <w:lvlJc w:val="left"/>
      <w:pPr>
        <w:tabs>
          <w:tab w:val="num" w:pos="782"/>
        </w:tabs>
        <w:ind w:left="782" w:hanging="782"/>
      </w:pPr>
      <w:rPr>
        <w:rFonts w:hint="default"/>
        <w:b w:val="0"/>
        <w:i w:val="0"/>
        <w:sz w:val="18"/>
      </w:rPr>
    </w:lvl>
    <w:lvl w:ilvl="7">
      <w:start w:val="1"/>
      <w:numFmt w:val="lowerLetter"/>
      <w:pStyle w:val="Heading8"/>
      <w:lvlText w:val="(%8)"/>
      <w:lvlJc w:val="left"/>
      <w:pPr>
        <w:tabs>
          <w:tab w:val="num" w:pos="1406"/>
        </w:tabs>
        <w:ind w:left="1406" w:hanging="624"/>
      </w:pPr>
      <w:rPr>
        <w:rFonts w:hint="default"/>
        <w:b w:val="0"/>
        <w:i w:val="0"/>
        <w:sz w:val="18"/>
      </w:rPr>
    </w:lvl>
    <w:lvl w:ilvl="8">
      <w:start w:val="1"/>
      <w:numFmt w:val="lowerRoman"/>
      <w:pStyle w:val="Heading9"/>
      <w:lvlText w:val="(%9)"/>
      <w:lvlJc w:val="left"/>
      <w:pPr>
        <w:tabs>
          <w:tab w:val="num" w:pos="2030"/>
        </w:tabs>
        <w:ind w:left="2030" w:hanging="624"/>
      </w:pPr>
      <w:rPr>
        <w:rFonts w:hint="default"/>
        <w:b w:val="0"/>
        <w:i w:val="0"/>
        <w:sz w:val="18"/>
      </w:rPr>
    </w:lvl>
  </w:abstractNum>
  <w:abstractNum w:abstractNumId="8" w15:restartNumberingAfterBreak="0">
    <w:nsid w:val="20E07680"/>
    <w:multiLevelType w:val="multilevel"/>
    <w:tmpl w:val="0809001D"/>
    <w:name w:val="H1to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4020EA1"/>
    <w:multiLevelType w:val="multilevel"/>
    <w:tmpl w:val="AC269E90"/>
    <w:lvl w:ilvl="0">
      <w:start w:val="1"/>
      <w:numFmt w:val="decimal"/>
      <w:suff w:val="nothing"/>
      <w:lvlText w:val="%1."/>
      <w:lvlJc w:val="left"/>
      <w:pPr>
        <w:ind w:left="0" w:firstLine="0"/>
      </w:pPr>
      <w:rPr>
        <w:rFonts w:hint="default"/>
        <w:b w:val="0"/>
        <w:i w:val="0"/>
        <w:sz w:val="18"/>
      </w:rPr>
    </w:lvl>
    <w:lvl w:ilvl="1">
      <w:start w:val="1"/>
      <w:numFmt w:val="decimal"/>
      <w:lvlRestart w:val="0"/>
      <w:suff w:val="nothing"/>
      <w:lvlText w:val="%1.%2"/>
      <w:lvlJc w:val="left"/>
      <w:pPr>
        <w:ind w:left="0" w:firstLine="0"/>
      </w:pPr>
      <w:rPr>
        <w:rFonts w:hint="default"/>
        <w:b w:val="0"/>
        <w:i w:val="0"/>
        <w:sz w:val="18"/>
        <w:szCs w:val="18"/>
      </w:rPr>
    </w:lvl>
    <w:lvl w:ilvl="2">
      <w:start w:val="1"/>
      <w:numFmt w:val="none"/>
      <w:lvlRestart w:val="0"/>
      <w:suff w:val="nothing"/>
      <w:lvlText w:val=""/>
      <w:lvlJc w:val="left"/>
      <w:pPr>
        <w:ind w:left="0" w:firstLine="0"/>
      </w:pPr>
      <w:rPr>
        <w:rFonts w:hint="default"/>
        <w:b w:val="0"/>
        <w:i w:val="0"/>
        <w:sz w:val="18"/>
        <w:szCs w:val="18"/>
      </w:rPr>
    </w:lvl>
    <w:lvl w:ilvl="3">
      <w:numFmt w:val="none"/>
      <w:lvlRestart w:val="0"/>
      <w:suff w:val="nothing"/>
      <w:lvlText w:val=""/>
      <w:lvlJc w:val="left"/>
      <w:pPr>
        <w:ind w:left="0" w:firstLine="0"/>
      </w:pPr>
      <w:rPr>
        <w:rFonts w:hint="default"/>
        <w:b w:val="0"/>
        <w:i w:val="0"/>
        <w:sz w:val="18"/>
        <w:szCs w:val="18"/>
      </w:rPr>
    </w:lvl>
    <w:lvl w:ilvl="4">
      <w:numFmt w:val="none"/>
      <w:lvlRestart w:val="0"/>
      <w:suff w:val="nothing"/>
      <w:lvlText w:val=""/>
      <w:lvlJc w:val="left"/>
      <w:pPr>
        <w:ind w:left="0" w:firstLine="0"/>
      </w:pPr>
      <w:rPr>
        <w:rFonts w:hint="default"/>
        <w:b w:val="0"/>
        <w:i w:val="0"/>
        <w:sz w:val="18"/>
        <w:szCs w:val="18"/>
      </w:rPr>
    </w:lvl>
    <w:lvl w:ilvl="5">
      <w:numFmt w:val="none"/>
      <w:lvlRestart w:val="0"/>
      <w:suff w:val="nothing"/>
      <w:lvlText w:val=""/>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2758264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9EA3829"/>
    <w:multiLevelType w:val="multilevel"/>
    <w:tmpl w:val="07BE7142"/>
    <w:name w:val="SH1toSH6Ashurst"/>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12" w15:restartNumberingAfterBreak="0">
    <w:nsid w:val="2A523641"/>
    <w:multiLevelType w:val="multilevel"/>
    <w:tmpl w:val="0809001D"/>
    <w:name w:val="AltH1to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70236B"/>
    <w:multiLevelType w:val="multilevel"/>
    <w:tmpl w:val="0809001D"/>
    <w:name w:val="H1toH6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02E0DF5"/>
    <w:multiLevelType w:val="multilevel"/>
    <w:tmpl w:val="6018EBCE"/>
    <w:name w:val="WW8Num37"/>
    <w:lvl w:ilvl="0">
      <w:start w:val="1"/>
      <w:numFmt w:val="upperRoman"/>
      <w:pStyle w:val="AltRecitalsAshurst"/>
      <w:lvlText w:val="%1."/>
      <w:lvlJc w:val="left"/>
      <w:pPr>
        <w:tabs>
          <w:tab w:val="num" w:pos="782"/>
        </w:tabs>
        <w:ind w:left="782" w:hanging="782"/>
      </w:pPr>
      <w:rPr>
        <w:rFonts w:hint="default"/>
        <w:b w:val="0"/>
        <w:i w:val="0"/>
        <w:sz w:val="18"/>
        <w:szCs w:val="18"/>
      </w:rPr>
    </w:lvl>
    <w:lvl w:ilvl="1">
      <w:numFmt w:val="none"/>
      <w:lvlText w:val=""/>
      <w:lvlJc w:val="left"/>
      <w:pPr>
        <w:tabs>
          <w:tab w:val="num" w:pos="-31680"/>
        </w:tabs>
        <w:ind w:left="0" w:firstLine="0"/>
      </w:pPr>
      <w:rPr>
        <w:rFonts w:hint="default"/>
        <w:b w:val="0"/>
        <w:i w:val="0"/>
        <w:sz w:val="18"/>
        <w:szCs w:val="18"/>
      </w:rPr>
    </w:lvl>
    <w:lvl w:ilvl="2">
      <w:start w:val="1"/>
      <w:numFmt w:val="none"/>
      <w:lvlText w:val=""/>
      <w:lvlJc w:val="left"/>
      <w:pPr>
        <w:tabs>
          <w:tab w:val="num" w:pos="0"/>
        </w:tabs>
        <w:ind w:left="0" w:firstLine="0"/>
      </w:pPr>
      <w:rPr>
        <w:rFonts w:hint="default"/>
        <w:b w:val="0"/>
        <w:i w:val="0"/>
        <w:sz w:val="18"/>
      </w:rPr>
    </w:lvl>
    <w:lvl w:ilvl="3">
      <w:start w:val="1"/>
      <w:numFmt w:val="none"/>
      <w:lvlText w:val=""/>
      <w:lvlJc w:val="left"/>
      <w:pPr>
        <w:tabs>
          <w:tab w:val="num" w:pos="0"/>
        </w:tabs>
        <w:ind w:left="0" w:firstLine="0"/>
      </w:pPr>
      <w:rPr>
        <w:rFonts w:hint="default"/>
        <w:b w:val="0"/>
        <w:i w:val="0"/>
        <w:sz w:val="18"/>
        <w:szCs w:val="18"/>
      </w:rPr>
    </w:lvl>
    <w:lvl w:ilvl="4">
      <w:start w:val="1"/>
      <w:numFmt w:val="none"/>
      <w:lvlText w:val=""/>
      <w:lvlJc w:val="left"/>
      <w:pPr>
        <w:tabs>
          <w:tab w:val="num" w:pos="0"/>
        </w:tabs>
        <w:ind w:left="0" w:firstLine="0"/>
      </w:pPr>
      <w:rPr>
        <w:rFonts w:hint="default"/>
        <w:b w:val="0"/>
        <w:i w:val="0"/>
        <w:sz w:val="18"/>
        <w:szCs w:val="18"/>
      </w:rPr>
    </w:lvl>
    <w:lvl w:ilvl="5">
      <w:start w:val="27"/>
      <w:numFmt w:val="none"/>
      <w:lvlText w:val=""/>
      <w:lvlJc w:val="left"/>
      <w:pPr>
        <w:tabs>
          <w:tab w:val="num" w:pos="0"/>
        </w:tabs>
        <w:ind w:left="0" w:firstLine="0"/>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3076543B"/>
    <w:multiLevelType w:val="multilevel"/>
    <w:tmpl w:val="0809001D"/>
    <w:name w:val="SH1toSH6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7673702"/>
    <w:multiLevelType w:val="multilevel"/>
    <w:tmpl w:val="0809001D"/>
    <w:name w:val="SH1toSH6Ashurst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E2557C4"/>
    <w:multiLevelType w:val="multilevel"/>
    <w:tmpl w:val="0809001D"/>
    <w:name w:val="SH1toS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07F7A8A"/>
    <w:multiLevelType w:val="multilevel"/>
    <w:tmpl w:val="32928FFA"/>
    <w:name w:val="AltSH1toSH6Ashurst"/>
    <w:lvl w:ilvl="0">
      <w:start w:val="1"/>
      <w:numFmt w:val="decimal"/>
      <w:pStyle w:val="AltSH1Ashurst"/>
      <w:lvlText w:val="%1."/>
      <w:lvlJc w:val="left"/>
      <w:pPr>
        <w:tabs>
          <w:tab w:val="num" w:pos="782"/>
        </w:tabs>
        <w:ind w:left="782" w:hanging="782"/>
      </w:pPr>
      <w:rPr>
        <w:rFonts w:hint="default"/>
        <w:b w:val="0"/>
        <w:i w:val="0"/>
        <w:sz w:val="18"/>
      </w:rPr>
    </w:lvl>
    <w:lvl w:ilvl="1">
      <w:start w:val="1"/>
      <w:numFmt w:val="decimal"/>
      <w:pStyle w:val="AltSH2Ashurst"/>
      <w:lvlText w:val="%1.%2"/>
      <w:lvlJc w:val="left"/>
      <w:pPr>
        <w:tabs>
          <w:tab w:val="num" w:pos="782"/>
        </w:tabs>
        <w:ind w:left="782" w:hanging="782"/>
      </w:pPr>
      <w:rPr>
        <w:rFonts w:hint="default"/>
        <w:b w:val="0"/>
        <w:i w:val="0"/>
        <w:sz w:val="18"/>
        <w:szCs w:val="18"/>
        <w:u w:val="none"/>
      </w:rPr>
    </w:lvl>
    <w:lvl w:ilvl="2">
      <w:start w:val="1"/>
      <w:numFmt w:val="lowerLetter"/>
      <w:pStyle w:val="AltSH3Ashurst"/>
      <w:lvlText w:val="(%3)"/>
      <w:lvlJc w:val="left"/>
      <w:pPr>
        <w:tabs>
          <w:tab w:val="num" w:pos="1406"/>
        </w:tabs>
        <w:ind w:left="1406" w:hanging="624"/>
      </w:pPr>
      <w:rPr>
        <w:rFonts w:hint="default"/>
        <w:b w:val="0"/>
        <w:i w:val="0"/>
        <w:caps w:val="0"/>
        <w:smallCaps w:val="0"/>
        <w:sz w:val="18"/>
        <w:u w:val="none"/>
      </w:rPr>
    </w:lvl>
    <w:lvl w:ilvl="3">
      <w:start w:val="1"/>
      <w:numFmt w:val="lowerRoman"/>
      <w:pStyle w:val="Alt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Alt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19" w15:restartNumberingAfterBreak="0">
    <w:nsid w:val="41AE6517"/>
    <w:multiLevelType w:val="multilevel"/>
    <w:tmpl w:val="773C9390"/>
    <w:lvl w:ilvl="0">
      <w:start w:val="1"/>
      <w:numFmt w:val="upperLetter"/>
      <w:pStyle w:val="RecitalsAshurst"/>
      <w:lvlText w:val="(%1)"/>
      <w:lvlJc w:val="left"/>
      <w:pPr>
        <w:tabs>
          <w:tab w:val="num" w:pos="782"/>
        </w:tabs>
        <w:ind w:left="782" w:hanging="782"/>
      </w:pPr>
      <w:rPr>
        <w:rFonts w:hint="default"/>
        <w:b w:val="0"/>
        <w:i w:val="0"/>
        <w:sz w:val="18"/>
        <w:szCs w:val="18"/>
      </w:rPr>
    </w:lvl>
    <w:lvl w:ilvl="1">
      <w:start w:val="1"/>
      <w:numFmt w:val="none"/>
      <w:lvlText w:val=""/>
      <w:lvlJc w:val="left"/>
      <w:pPr>
        <w:tabs>
          <w:tab w:val="num" w:pos="782"/>
        </w:tabs>
        <w:ind w:left="782" w:hanging="782"/>
      </w:pPr>
      <w:rPr>
        <w:rFonts w:hint="default"/>
        <w:b w:val="0"/>
        <w:i w:val="0"/>
        <w:sz w:val="18"/>
        <w:szCs w:val="18"/>
      </w:rPr>
    </w:lvl>
    <w:lvl w:ilvl="2">
      <w:start w:val="1"/>
      <w:numFmt w:val="none"/>
      <w:lvlText w:val=""/>
      <w:lvlJc w:val="left"/>
      <w:pPr>
        <w:tabs>
          <w:tab w:val="num" w:pos="1406"/>
        </w:tabs>
        <w:ind w:left="1406" w:hanging="624"/>
      </w:pPr>
      <w:rPr>
        <w:rFonts w:hint="default"/>
        <w:b w:val="0"/>
        <w:i w:val="0"/>
        <w:sz w:val="18"/>
        <w:szCs w:val="18"/>
      </w:rPr>
    </w:lvl>
    <w:lvl w:ilvl="3">
      <w:start w:val="1"/>
      <w:numFmt w:val="none"/>
      <w:lvlText w:val=""/>
      <w:lvlJc w:val="left"/>
      <w:pPr>
        <w:tabs>
          <w:tab w:val="num" w:pos="2030"/>
        </w:tabs>
        <w:ind w:left="2030" w:hanging="624"/>
      </w:pPr>
      <w:rPr>
        <w:rFonts w:hint="default"/>
        <w:b w:val="0"/>
        <w:i w:val="0"/>
        <w:sz w:val="18"/>
        <w:szCs w:val="18"/>
      </w:rPr>
    </w:lvl>
    <w:lvl w:ilvl="4">
      <w:start w:val="1"/>
      <w:numFmt w:val="none"/>
      <w:lvlText w:val=""/>
      <w:lvlJc w:val="left"/>
      <w:pPr>
        <w:tabs>
          <w:tab w:val="num" w:pos="2653"/>
        </w:tabs>
        <w:ind w:left="2653" w:hanging="623"/>
      </w:pPr>
      <w:rPr>
        <w:rFonts w:hint="default"/>
        <w:b w:val="0"/>
        <w:i w:val="0"/>
        <w:sz w:val="18"/>
        <w:szCs w:val="18"/>
      </w:rPr>
    </w:lvl>
    <w:lvl w:ilvl="5">
      <w:start w:val="27"/>
      <w:numFmt w:val="none"/>
      <w:lvlText w:val=""/>
      <w:lvlJc w:val="left"/>
      <w:pPr>
        <w:tabs>
          <w:tab w:val="num" w:pos="3277"/>
        </w:tabs>
        <w:ind w:left="3277" w:hanging="624"/>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0" w15:restartNumberingAfterBreak="0">
    <w:nsid w:val="4ED1674E"/>
    <w:multiLevelType w:val="multilevel"/>
    <w:tmpl w:val="398ACB1E"/>
    <w:lvl w:ilvl="0">
      <w:start w:val="1"/>
      <w:numFmt w:val="none"/>
      <w:pStyle w:val="DefinitionsClauseAshurst"/>
      <w:suff w:val="nothing"/>
      <w:lvlText w:val=""/>
      <w:lvlJc w:val="left"/>
      <w:pPr>
        <w:ind w:left="782" w:firstLine="0"/>
      </w:pPr>
      <w:rPr>
        <w:rFonts w:ascii="Verdana" w:hAnsi="Verdana" w:hint="default"/>
        <w:b w:val="0"/>
        <w:i w:val="0"/>
        <w:sz w:val="18"/>
        <w:szCs w:val="18"/>
      </w:rPr>
    </w:lvl>
    <w:lvl w:ilvl="1">
      <w:start w:val="1"/>
      <w:numFmt w:val="lowerLetter"/>
      <w:pStyle w:val="DefinitionsAshurst"/>
      <w:lvlText w:val="(%2)"/>
      <w:lvlJc w:val="left"/>
      <w:pPr>
        <w:tabs>
          <w:tab w:val="num" w:pos="1406"/>
        </w:tabs>
        <w:ind w:left="1406" w:hanging="624"/>
      </w:pPr>
      <w:rPr>
        <w:rFonts w:ascii="Verdana" w:hAnsi="Verdana" w:hint="default"/>
        <w:b w:val="0"/>
        <w:i w:val="0"/>
        <w:sz w:val="18"/>
        <w:szCs w:val="18"/>
      </w:rPr>
    </w:lvl>
    <w:lvl w:ilvl="2">
      <w:start w:val="1"/>
      <w:numFmt w:val="lowerRoman"/>
      <w:pStyle w:val="DefSubAshurst"/>
      <w:lvlText w:val="(%3)"/>
      <w:lvlJc w:val="left"/>
      <w:pPr>
        <w:tabs>
          <w:tab w:val="num" w:pos="2030"/>
        </w:tabs>
        <w:ind w:left="2030" w:hanging="624"/>
      </w:pPr>
      <w:rPr>
        <w:rFonts w:hint="default"/>
      </w:rPr>
    </w:lvl>
    <w:lvl w:ilvl="3">
      <w:start w:val="1"/>
      <w:numFmt w:val="none"/>
      <w:suff w:val="nothing"/>
      <w:lvlText w:val=""/>
      <w:lvlJc w:val="left"/>
      <w:pPr>
        <w:ind w:left="1564" w:firstLine="0"/>
      </w:pPr>
      <w:rPr>
        <w:rFonts w:hint="default"/>
      </w:rPr>
    </w:lvl>
    <w:lvl w:ilvl="4">
      <w:start w:val="1"/>
      <w:numFmt w:val="none"/>
      <w:suff w:val="nothing"/>
      <w:lvlText w:val=""/>
      <w:lvlJc w:val="left"/>
      <w:pPr>
        <w:ind w:left="1564" w:firstLine="0"/>
      </w:pPr>
      <w:rPr>
        <w:rFonts w:hint="default"/>
      </w:rPr>
    </w:lvl>
    <w:lvl w:ilvl="5">
      <w:start w:val="1"/>
      <w:numFmt w:val="none"/>
      <w:suff w:val="nothing"/>
      <w:lvlText w:val=""/>
      <w:lvlJc w:val="left"/>
      <w:pPr>
        <w:ind w:left="1564" w:firstLine="0"/>
      </w:pPr>
      <w:rPr>
        <w:rFonts w:hint="default"/>
      </w:rPr>
    </w:lvl>
    <w:lvl w:ilvl="6">
      <w:start w:val="1"/>
      <w:numFmt w:val="none"/>
      <w:suff w:val="nothing"/>
      <w:lvlText w:val=""/>
      <w:lvlJc w:val="left"/>
      <w:pPr>
        <w:ind w:left="1564" w:firstLine="0"/>
      </w:pPr>
      <w:rPr>
        <w:rFonts w:hint="default"/>
      </w:rPr>
    </w:lvl>
    <w:lvl w:ilvl="7">
      <w:start w:val="1"/>
      <w:numFmt w:val="none"/>
      <w:suff w:val="nothing"/>
      <w:lvlText w:val=""/>
      <w:lvlJc w:val="left"/>
      <w:pPr>
        <w:ind w:left="1564" w:firstLine="0"/>
      </w:pPr>
      <w:rPr>
        <w:rFonts w:hint="default"/>
      </w:rPr>
    </w:lvl>
    <w:lvl w:ilvl="8">
      <w:start w:val="1"/>
      <w:numFmt w:val="none"/>
      <w:suff w:val="nothing"/>
      <w:lvlText w:val=""/>
      <w:lvlJc w:val="left"/>
      <w:pPr>
        <w:ind w:left="1564" w:firstLine="0"/>
      </w:pPr>
      <w:rPr>
        <w:rFonts w:hint="default"/>
      </w:rPr>
    </w:lvl>
  </w:abstractNum>
  <w:abstractNum w:abstractNumId="21" w15:restartNumberingAfterBreak="0">
    <w:nsid w:val="4F4B3ADF"/>
    <w:multiLevelType w:val="multilevel"/>
    <w:tmpl w:val="291ECA16"/>
    <w:name w:val="H1toH6Ashurst"/>
    <w:lvl w:ilvl="0">
      <w:start w:val="1"/>
      <w:numFmt w:val="decimal"/>
      <w:pStyle w:val="H1Ashurst"/>
      <w:lvlText w:val="%1."/>
      <w:lvlJc w:val="left"/>
      <w:pPr>
        <w:tabs>
          <w:tab w:val="num" w:pos="782"/>
        </w:tabs>
        <w:ind w:left="782" w:hanging="782"/>
      </w:pPr>
      <w:rPr>
        <w:rFonts w:hint="default"/>
        <w:b w:val="0"/>
        <w:i w:val="0"/>
        <w:sz w:val="18"/>
      </w:rPr>
    </w:lvl>
    <w:lvl w:ilvl="1">
      <w:start w:val="1"/>
      <w:numFmt w:val="decimal"/>
      <w:pStyle w:val="H2Ashurst"/>
      <w:lvlText w:val="%1.%2"/>
      <w:lvlJc w:val="left"/>
      <w:pPr>
        <w:tabs>
          <w:tab w:val="num" w:pos="782"/>
        </w:tabs>
        <w:ind w:left="782" w:hanging="782"/>
      </w:pPr>
      <w:rPr>
        <w:rFonts w:hint="default"/>
        <w:b w:val="0"/>
        <w:i w:val="0"/>
        <w:sz w:val="18"/>
        <w:szCs w:val="18"/>
      </w:rPr>
    </w:lvl>
    <w:lvl w:ilvl="2">
      <w:start w:val="1"/>
      <w:numFmt w:val="lowerLetter"/>
      <w:pStyle w:val="H3Ashurst"/>
      <w:lvlText w:val="(%3)"/>
      <w:lvlJc w:val="left"/>
      <w:pPr>
        <w:tabs>
          <w:tab w:val="num" w:pos="1406"/>
        </w:tabs>
        <w:ind w:left="1406" w:hanging="624"/>
      </w:pPr>
      <w:rPr>
        <w:rFonts w:hint="default"/>
        <w:b w:val="0"/>
        <w:i w:val="0"/>
        <w:sz w:val="18"/>
        <w:szCs w:val="18"/>
      </w:rPr>
    </w:lvl>
    <w:lvl w:ilvl="3">
      <w:start w:val="1"/>
      <w:numFmt w:val="lowerRoman"/>
      <w:pStyle w:val="H4Ashurst"/>
      <w:lvlText w:val="(%4)"/>
      <w:lvlJc w:val="left"/>
      <w:pPr>
        <w:tabs>
          <w:tab w:val="num" w:pos="2030"/>
        </w:tabs>
        <w:ind w:left="2030" w:hanging="624"/>
      </w:pPr>
      <w:rPr>
        <w:rFonts w:hint="default"/>
        <w:b w:val="0"/>
        <w:i w:val="0"/>
        <w:sz w:val="18"/>
        <w:szCs w:val="18"/>
      </w:rPr>
    </w:lvl>
    <w:lvl w:ilvl="4">
      <w:start w:val="1"/>
      <w:numFmt w:val="upperLetter"/>
      <w:pStyle w:val="H5Ashurst"/>
      <w:lvlText w:val="(%5)"/>
      <w:lvlJc w:val="left"/>
      <w:pPr>
        <w:tabs>
          <w:tab w:val="num" w:pos="2653"/>
        </w:tabs>
        <w:ind w:left="2653" w:hanging="623"/>
      </w:pPr>
      <w:rPr>
        <w:rFonts w:hint="default"/>
        <w:b w:val="0"/>
        <w:i w:val="0"/>
        <w:sz w:val="18"/>
        <w:szCs w:val="18"/>
      </w:rPr>
    </w:lvl>
    <w:lvl w:ilvl="5">
      <w:start w:val="27"/>
      <w:numFmt w:val="lowerLetter"/>
      <w:pStyle w:val="H6Ashurst"/>
      <w:lvlText w:val="(%6)"/>
      <w:lvlJc w:val="left"/>
      <w:pPr>
        <w:tabs>
          <w:tab w:val="num" w:pos="3277"/>
        </w:tabs>
        <w:ind w:left="3277" w:hanging="624"/>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55B416EC"/>
    <w:multiLevelType w:val="multilevel"/>
    <w:tmpl w:val="F5F2038E"/>
    <w:lvl w:ilvl="0">
      <w:start w:val="1"/>
      <w:numFmt w:val="decimal"/>
      <w:suff w:val="nothing"/>
      <w:lvlText w:val="%1."/>
      <w:lvlJc w:val="left"/>
      <w:pPr>
        <w:ind w:left="0" w:firstLine="0"/>
      </w:pPr>
      <w:rPr>
        <w:rFonts w:hint="default"/>
        <w:b w:val="0"/>
        <w:i w:val="0"/>
        <w:sz w:val="18"/>
      </w:rPr>
    </w:lvl>
    <w:lvl w:ilvl="1">
      <w:start w:val="1"/>
      <w:numFmt w:val="decimal"/>
      <w:suff w:val="nothing"/>
      <w:lvlText w:val="%1.%2"/>
      <w:lvlJc w:val="left"/>
      <w:pPr>
        <w:ind w:left="0" w:firstLine="0"/>
      </w:pPr>
      <w:rPr>
        <w:rFonts w:hint="default"/>
        <w:b w:val="0"/>
        <w:i w:val="0"/>
        <w:sz w:val="18"/>
        <w:szCs w:val="18"/>
      </w:rPr>
    </w:lvl>
    <w:lvl w:ilvl="2">
      <w:start w:val="1"/>
      <w:numFmt w:val="lowerLetter"/>
      <w:lvlRestart w:val="0"/>
      <w:suff w:val="nothing"/>
      <w:lvlText w:val="(%3)"/>
      <w:lvlJc w:val="left"/>
      <w:pPr>
        <w:ind w:left="0" w:firstLine="0"/>
      </w:pPr>
      <w:rPr>
        <w:rFonts w:hint="default"/>
        <w:b w:val="0"/>
        <w:i w:val="0"/>
        <w:sz w:val="18"/>
        <w:szCs w:val="18"/>
      </w:rPr>
    </w:lvl>
    <w:lvl w:ilvl="3">
      <w:start w:val="1"/>
      <w:numFmt w:val="lowerRoman"/>
      <w:lvlRestart w:val="0"/>
      <w:suff w:val="nothing"/>
      <w:lvlText w:val="(%4)"/>
      <w:lvlJc w:val="left"/>
      <w:pPr>
        <w:ind w:left="0" w:firstLine="0"/>
      </w:pPr>
      <w:rPr>
        <w:rFonts w:hint="default"/>
        <w:b w:val="0"/>
        <w:i w:val="0"/>
        <w:sz w:val="18"/>
        <w:szCs w:val="18"/>
      </w:rPr>
    </w:lvl>
    <w:lvl w:ilvl="4">
      <w:start w:val="1"/>
      <w:numFmt w:val="upperLetter"/>
      <w:lvlRestart w:val="0"/>
      <w:suff w:val="nothing"/>
      <w:lvlText w:val="(%5)"/>
      <w:lvlJc w:val="left"/>
      <w:pPr>
        <w:ind w:left="0" w:firstLine="0"/>
      </w:pPr>
      <w:rPr>
        <w:rFonts w:hint="default"/>
        <w:b w:val="0"/>
        <w:i w:val="0"/>
        <w:sz w:val="18"/>
        <w:szCs w:val="18"/>
      </w:rPr>
    </w:lvl>
    <w:lvl w:ilvl="5">
      <w:start w:val="27"/>
      <w:numFmt w:val="lowerLetter"/>
      <w:lvlRestart w:val="0"/>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57C67C4B"/>
    <w:multiLevelType w:val="hybridMultilevel"/>
    <w:tmpl w:val="E86E7356"/>
    <w:lvl w:ilvl="0" w:tplc="557E44CE">
      <w:start w:val="1"/>
      <w:numFmt w:val="bullet"/>
      <w:pStyle w:val="Bullet6Ashurst"/>
      <w:lvlText w:val=""/>
      <w:lvlJc w:val="left"/>
      <w:pPr>
        <w:tabs>
          <w:tab w:val="num" w:pos="3901"/>
        </w:tabs>
        <w:ind w:left="3901"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D77A9B"/>
    <w:multiLevelType w:val="hybridMultilevel"/>
    <w:tmpl w:val="6F441260"/>
    <w:name w:val="WW8Num62"/>
    <w:lvl w:ilvl="0" w:tplc="3AB6A7FA">
      <w:start w:val="1"/>
      <w:numFmt w:val="lowerRoman"/>
      <w:lvlText w:val="(%1)"/>
      <w:lvlJc w:val="left"/>
      <w:pPr>
        <w:tabs>
          <w:tab w:val="num" w:pos="2030"/>
        </w:tabs>
        <w:ind w:left="2030" w:hanging="624"/>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90A2B1B"/>
    <w:multiLevelType w:val="multilevel"/>
    <w:tmpl w:val="0809001D"/>
    <w:name w:val="AltSH1toS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93047D9"/>
    <w:multiLevelType w:val="hybridMultilevel"/>
    <w:tmpl w:val="622A5644"/>
    <w:lvl w:ilvl="0" w:tplc="5E0C4C88">
      <w:start w:val="1"/>
      <w:numFmt w:val="bullet"/>
      <w:pStyle w:val="BulletAshurst"/>
      <w:lvlText w:val=""/>
      <w:lvlJc w:val="left"/>
      <w:pPr>
        <w:tabs>
          <w:tab w:val="num" w:pos="782"/>
        </w:tabs>
        <w:ind w:left="782" w:hanging="78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DA3660"/>
    <w:multiLevelType w:val="multilevel"/>
    <w:tmpl w:val="0809001D"/>
    <w:name w:val="WW8Num3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DC7547A"/>
    <w:multiLevelType w:val="multilevel"/>
    <w:tmpl w:val="0809001D"/>
    <w:name w:val="AltSH1toS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7F16158"/>
    <w:multiLevelType w:val="hybridMultilevel"/>
    <w:tmpl w:val="63ECDCCE"/>
    <w:lvl w:ilvl="0" w:tplc="1550EC4A">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46705"/>
    <w:multiLevelType w:val="multilevel"/>
    <w:tmpl w:val="0A907C1E"/>
    <w:lvl w:ilvl="0">
      <w:start w:val="1"/>
      <w:numFmt w:val="decimal"/>
      <w:pStyle w:val="TableNum1Ashurst"/>
      <w:suff w:val="nothing"/>
      <w:lvlText w:val="%1."/>
      <w:lvlJc w:val="left"/>
      <w:pPr>
        <w:ind w:left="0" w:firstLine="0"/>
      </w:pPr>
      <w:rPr>
        <w:rFonts w:hint="default"/>
        <w:b w:val="0"/>
        <w:i w:val="0"/>
        <w:sz w:val="18"/>
      </w:rPr>
    </w:lvl>
    <w:lvl w:ilvl="1">
      <w:start w:val="1"/>
      <w:numFmt w:val="decimal"/>
      <w:pStyle w:val="TableNum2Ashurst"/>
      <w:suff w:val="nothing"/>
      <w:lvlText w:val="%1.%2"/>
      <w:lvlJc w:val="left"/>
      <w:pPr>
        <w:ind w:left="0" w:firstLine="0"/>
      </w:pPr>
      <w:rPr>
        <w:rFonts w:hint="default"/>
        <w:b w:val="0"/>
        <w:i w:val="0"/>
        <w:sz w:val="18"/>
        <w:szCs w:val="18"/>
      </w:rPr>
    </w:lvl>
    <w:lvl w:ilvl="2">
      <w:start w:val="1"/>
      <w:numFmt w:val="lowerLetter"/>
      <w:pStyle w:val="TableNum3Ashurst"/>
      <w:suff w:val="nothing"/>
      <w:lvlText w:val="(%3)"/>
      <w:lvlJc w:val="left"/>
      <w:pPr>
        <w:ind w:left="0" w:firstLine="0"/>
      </w:pPr>
      <w:rPr>
        <w:rFonts w:hint="default"/>
        <w:b w:val="0"/>
        <w:i w:val="0"/>
        <w:sz w:val="18"/>
        <w:szCs w:val="18"/>
      </w:rPr>
    </w:lvl>
    <w:lvl w:ilvl="3">
      <w:start w:val="1"/>
      <w:numFmt w:val="lowerRoman"/>
      <w:pStyle w:val="TableNum4Ashurst"/>
      <w:suff w:val="nothing"/>
      <w:lvlText w:val="(%4)"/>
      <w:lvlJc w:val="left"/>
      <w:pPr>
        <w:ind w:left="0" w:firstLine="0"/>
      </w:pPr>
      <w:rPr>
        <w:rFonts w:hint="default"/>
        <w:b w:val="0"/>
        <w:i w:val="0"/>
        <w:sz w:val="18"/>
        <w:szCs w:val="18"/>
      </w:rPr>
    </w:lvl>
    <w:lvl w:ilvl="4">
      <w:start w:val="1"/>
      <w:numFmt w:val="upperLetter"/>
      <w:pStyle w:val="TableNum5Ashurst"/>
      <w:suff w:val="nothing"/>
      <w:lvlText w:val="(%5)"/>
      <w:lvlJc w:val="left"/>
      <w:pPr>
        <w:ind w:left="0" w:firstLine="0"/>
      </w:pPr>
      <w:rPr>
        <w:rFonts w:hint="default"/>
        <w:b w:val="0"/>
        <w:i w:val="0"/>
        <w:sz w:val="18"/>
        <w:szCs w:val="18"/>
      </w:rPr>
    </w:lvl>
    <w:lvl w:ilvl="5">
      <w:start w:val="27"/>
      <w:numFmt w:val="lowerLetter"/>
      <w:pStyle w:val="TableNum6Ashurst"/>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69F474E1"/>
    <w:multiLevelType w:val="multilevel"/>
    <w:tmpl w:val="0809001D"/>
    <w:name w:val="H1to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D13513A"/>
    <w:multiLevelType w:val="hybridMultilevel"/>
    <w:tmpl w:val="F8AEB498"/>
    <w:lvl w:ilvl="0" w:tplc="2D28D9C6">
      <w:start w:val="1"/>
      <w:numFmt w:val="bullet"/>
      <w:pStyle w:val="Bullet4Ashurst"/>
      <w:lvlText w:val=""/>
      <w:lvlJc w:val="left"/>
      <w:pPr>
        <w:tabs>
          <w:tab w:val="num" w:pos="2654"/>
        </w:tabs>
        <w:ind w:left="2654"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7E2D67"/>
    <w:multiLevelType w:val="multilevel"/>
    <w:tmpl w:val="33C45CB8"/>
    <w:lvl w:ilvl="0">
      <w:start w:val="1"/>
      <w:numFmt w:val="decimal"/>
      <w:suff w:val="nothing"/>
      <w:lvlText w:val="%1."/>
      <w:lvlJc w:val="left"/>
      <w:pPr>
        <w:ind w:left="0" w:firstLine="0"/>
      </w:pPr>
      <w:rPr>
        <w:rFonts w:hint="default"/>
        <w:b w:val="0"/>
        <w:i w:val="0"/>
        <w:sz w:val="18"/>
      </w:rPr>
    </w:lvl>
    <w:lvl w:ilvl="1">
      <w:start w:val="1"/>
      <w:numFmt w:val="decimal"/>
      <w:suff w:val="nothing"/>
      <w:lvlText w:val="%1.%2"/>
      <w:lvlJc w:val="left"/>
      <w:pPr>
        <w:ind w:left="0" w:firstLine="0"/>
      </w:pPr>
      <w:rPr>
        <w:rFonts w:hint="default"/>
        <w:b w:val="0"/>
        <w:i w:val="0"/>
        <w:sz w:val="18"/>
        <w:szCs w:val="18"/>
      </w:rPr>
    </w:lvl>
    <w:lvl w:ilvl="2">
      <w:start w:val="1"/>
      <w:numFmt w:val="lowerLetter"/>
      <w:lvlRestart w:val="0"/>
      <w:suff w:val="nothing"/>
      <w:lvlText w:val="(%3)"/>
      <w:lvlJc w:val="left"/>
      <w:pPr>
        <w:ind w:left="0" w:firstLine="0"/>
      </w:pPr>
      <w:rPr>
        <w:rFonts w:hint="default"/>
        <w:b w:val="0"/>
        <w:i w:val="0"/>
        <w:sz w:val="18"/>
        <w:szCs w:val="18"/>
      </w:rPr>
    </w:lvl>
    <w:lvl w:ilvl="3">
      <w:start w:val="1"/>
      <w:numFmt w:val="lowerRoman"/>
      <w:lvlRestart w:val="0"/>
      <w:suff w:val="nothing"/>
      <w:lvlText w:val="(%4)"/>
      <w:lvlJc w:val="left"/>
      <w:pPr>
        <w:ind w:left="0" w:firstLine="0"/>
      </w:pPr>
      <w:rPr>
        <w:rFonts w:hint="default"/>
        <w:b w:val="0"/>
        <w:i w:val="0"/>
        <w:sz w:val="18"/>
        <w:szCs w:val="18"/>
      </w:rPr>
    </w:lvl>
    <w:lvl w:ilvl="4">
      <w:start w:val="1"/>
      <w:numFmt w:val="upperLetter"/>
      <w:lvlRestart w:val="0"/>
      <w:suff w:val="nothing"/>
      <w:lvlText w:val="(%5)"/>
      <w:lvlJc w:val="left"/>
      <w:pPr>
        <w:ind w:left="0" w:firstLine="0"/>
      </w:pPr>
      <w:rPr>
        <w:rFonts w:hint="default"/>
        <w:b w:val="0"/>
        <w:i w:val="0"/>
        <w:sz w:val="18"/>
        <w:szCs w:val="18"/>
      </w:rPr>
    </w:lvl>
    <w:lvl w:ilvl="5">
      <w:start w:val="27"/>
      <w:numFmt w:val="lowerLetter"/>
      <w:lvlRestart w:val="0"/>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4" w15:restartNumberingAfterBreak="0">
    <w:nsid w:val="6FCE09A2"/>
    <w:multiLevelType w:val="multilevel"/>
    <w:tmpl w:val="0809001D"/>
    <w:name w:val="AltH1to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68237B4"/>
    <w:multiLevelType w:val="multilevel"/>
    <w:tmpl w:val="0809001D"/>
    <w:name w:val="SH1toS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B792B61"/>
    <w:multiLevelType w:val="hybridMultilevel"/>
    <w:tmpl w:val="AA02C10E"/>
    <w:name w:val="WW8Num64"/>
    <w:lvl w:ilvl="0" w:tplc="61C67466">
      <w:start w:val="1"/>
      <w:numFmt w:val="decimal"/>
      <w:pStyle w:val="PartiesAshurst"/>
      <w:lvlText w:val="(%1)"/>
      <w:lvlJc w:val="left"/>
      <w:pPr>
        <w:tabs>
          <w:tab w:val="num" w:pos="782"/>
        </w:tabs>
        <w:ind w:left="782" w:hanging="782"/>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BCD3DD8"/>
    <w:multiLevelType w:val="multilevel"/>
    <w:tmpl w:val="548836A4"/>
    <w:lvl w:ilvl="0">
      <w:start w:val="1"/>
      <w:numFmt w:val="decimal"/>
      <w:pStyle w:val="AltH1Ashurst"/>
      <w:lvlText w:val="%1."/>
      <w:lvlJc w:val="left"/>
      <w:pPr>
        <w:tabs>
          <w:tab w:val="num" w:pos="782"/>
        </w:tabs>
        <w:ind w:left="782" w:hanging="782"/>
      </w:pPr>
      <w:rPr>
        <w:rFonts w:hint="default"/>
        <w:b w:val="0"/>
        <w:i w:val="0"/>
        <w:sz w:val="18"/>
      </w:rPr>
    </w:lvl>
    <w:lvl w:ilvl="1">
      <w:start w:val="1"/>
      <w:numFmt w:val="decimal"/>
      <w:pStyle w:val="AltH2Ashurst"/>
      <w:lvlText w:val="%1.%2"/>
      <w:lvlJc w:val="left"/>
      <w:pPr>
        <w:tabs>
          <w:tab w:val="num" w:pos="782"/>
        </w:tabs>
        <w:ind w:left="782" w:hanging="782"/>
      </w:pPr>
      <w:rPr>
        <w:rFonts w:hint="default"/>
        <w:b w:val="0"/>
        <w:i w:val="0"/>
        <w:sz w:val="18"/>
        <w:szCs w:val="18"/>
      </w:rPr>
    </w:lvl>
    <w:lvl w:ilvl="2">
      <w:start w:val="1"/>
      <w:numFmt w:val="lowerLetter"/>
      <w:pStyle w:val="AltH3Ashurst"/>
      <w:lvlText w:val="(%3)"/>
      <w:lvlJc w:val="left"/>
      <w:pPr>
        <w:tabs>
          <w:tab w:val="num" w:pos="1406"/>
        </w:tabs>
        <w:ind w:left="1406" w:hanging="624"/>
      </w:pPr>
      <w:rPr>
        <w:rFonts w:hint="default"/>
        <w:b w:val="0"/>
        <w:i w:val="0"/>
        <w:sz w:val="18"/>
        <w:szCs w:val="18"/>
      </w:rPr>
    </w:lvl>
    <w:lvl w:ilvl="3">
      <w:start w:val="1"/>
      <w:numFmt w:val="lowerRoman"/>
      <w:pStyle w:val="AltH4Ashurst"/>
      <w:lvlText w:val="(%4)"/>
      <w:lvlJc w:val="left"/>
      <w:pPr>
        <w:tabs>
          <w:tab w:val="num" w:pos="2030"/>
        </w:tabs>
        <w:ind w:left="2030" w:hanging="624"/>
      </w:pPr>
      <w:rPr>
        <w:rFonts w:hint="default"/>
        <w:b w:val="0"/>
        <w:i w:val="0"/>
        <w:sz w:val="18"/>
        <w:szCs w:val="18"/>
      </w:rPr>
    </w:lvl>
    <w:lvl w:ilvl="4">
      <w:start w:val="1"/>
      <w:numFmt w:val="upperLetter"/>
      <w:pStyle w:val="AltH5Ashurst"/>
      <w:lvlText w:val="(%5)"/>
      <w:lvlJc w:val="left"/>
      <w:pPr>
        <w:tabs>
          <w:tab w:val="num" w:pos="2653"/>
        </w:tabs>
        <w:ind w:left="2653" w:hanging="623"/>
      </w:pPr>
      <w:rPr>
        <w:rFonts w:hint="default"/>
        <w:b w:val="0"/>
        <w:i w:val="0"/>
        <w:sz w:val="18"/>
        <w:szCs w:val="18"/>
      </w:rPr>
    </w:lvl>
    <w:lvl w:ilvl="5">
      <w:start w:val="27"/>
      <w:numFmt w:val="lowerLetter"/>
      <w:pStyle w:val="AltH6Ashurst"/>
      <w:lvlText w:val="(%6)"/>
      <w:lvlJc w:val="left"/>
      <w:pPr>
        <w:tabs>
          <w:tab w:val="num" w:pos="3277"/>
        </w:tabs>
        <w:ind w:left="3277" w:hanging="624"/>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8" w15:restartNumberingAfterBreak="0">
    <w:nsid w:val="7CCA31EC"/>
    <w:multiLevelType w:val="hybridMultilevel"/>
    <w:tmpl w:val="4C3E3524"/>
    <w:lvl w:ilvl="0" w:tplc="B3486C8A">
      <w:start w:val="1"/>
      <w:numFmt w:val="bullet"/>
      <w:pStyle w:val="Bullet5Ashurst"/>
      <w:lvlText w:val=""/>
      <w:lvlJc w:val="left"/>
      <w:pPr>
        <w:tabs>
          <w:tab w:val="num" w:pos="3277"/>
        </w:tabs>
        <w:ind w:left="3277" w:hanging="623"/>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12226202">
    <w:abstractNumId w:val="36"/>
  </w:num>
  <w:num w:numId="2" w16cid:durableId="219904626">
    <w:abstractNumId w:val="14"/>
  </w:num>
  <w:num w:numId="3" w16cid:durableId="2074161199">
    <w:abstractNumId w:val="6"/>
  </w:num>
  <w:num w:numId="4" w16cid:durableId="1593737214">
    <w:abstractNumId w:val="21"/>
  </w:num>
  <w:num w:numId="5" w16cid:durableId="509370392">
    <w:abstractNumId w:val="37"/>
  </w:num>
  <w:num w:numId="6" w16cid:durableId="1944192522">
    <w:abstractNumId w:val="11"/>
  </w:num>
  <w:num w:numId="7" w16cid:durableId="1901285398">
    <w:abstractNumId w:val="18"/>
  </w:num>
  <w:num w:numId="8" w16cid:durableId="1941790827">
    <w:abstractNumId w:val="7"/>
  </w:num>
  <w:num w:numId="9" w16cid:durableId="1281959577">
    <w:abstractNumId w:val="5"/>
  </w:num>
  <w:num w:numId="10" w16cid:durableId="47806977">
    <w:abstractNumId w:val="3"/>
  </w:num>
  <w:num w:numId="11" w16cid:durableId="1981880454">
    <w:abstractNumId w:val="29"/>
  </w:num>
  <w:num w:numId="12" w16cid:durableId="1181968476">
    <w:abstractNumId w:val="32"/>
  </w:num>
  <w:num w:numId="13" w16cid:durableId="387338532">
    <w:abstractNumId w:val="38"/>
  </w:num>
  <w:num w:numId="14" w16cid:durableId="1081292036">
    <w:abstractNumId w:val="23"/>
  </w:num>
  <w:num w:numId="15" w16cid:durableId="723599989">
    <w:abstractNumId w:val="26"/>
  </w:num>
  <w:num w:numId="16" w16cid:durableId="1201287257">
    <w:abstractNumId w:val="1"/>
  </w:num>
  <w:num w:numId="17" w16cid:durableId="1074010417">
    <w:abstractNumId w:val="4"/>
  </w:num>
  <w:num w:numId="18" w16cid:durableId="284702874">
    <w:abstractNumId w:val="30"/>
  </w:num>
  <w:num w:numId="19" w16cid:durableId="1415005298">
    <w:abstractNumId w:val="19"/>
  </w:num>
  <w:num w:numId="20" w16cid:durableId="925305109">
    <w:abstractNumId w:val="10"/>
  </w:num>
  <w:num w:numId="21" w16cid:durableId="808982130">
    <w:abstractNumId w:val="24"/>
  </w:num>
  <w:num w:numId="22" w16cid:durableId="1272859585">
    <w:abstractNumId w:val="9"/>
  </w:num>
  <w:num w:numId="23" w16cid:durableId="1638992308">
    <w:abstractNumId w:val="2"/>
  </w:num>
  <w:num w:numId="24" w16cid:durableId="1810392889">
    <w:abstractNumId w:val="33"/>
  </w:num>
  <w:num w:numId="25" w16cid:durableId="180819535">
    <w:abstractNumId w:val="22"/>
  </w:num>
  <w:num w:numId="26" w16cid:durableId="1309900551">
    <w:abstractNumId w:val="20"/>
  </w:num>
  <w:num w:numId="27" w16cid:durableId="92211286">
    <w:abstractNumId w:val="20"/>
  </w:num>
  <w:num w:numId="28" w16cid:durableId="2964988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9" w16cid:durableId="1985620808">
    <w:abstractNumId w:val="37"/>
  </w:num>
  <w:num w:numId="30" w16cid:durableId="456683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804" w:allStyles="0" w:customStyles="0" w:latentStyles="1" w:stylesInUse="0" w:headingStyles="0" w:numberingStyles="0" w:tableStyles="0" w:directFormattingOnRuns="0" w:directFormattingOnParagraphs="0" w:directFormattingOnNumbering="0" w:directFormattingOnTables="1" w:clearFormatting="0" w:top3HeadingStyles="0" w:visibleStyles="1" w:alternateStyleNames="0"/>
  <w:defaultTabStop w:val="567"/>
  <w:clickAndTypeStyle w:val="StandardAshurst"/>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Doc&quot;&gt;_x000d__x000a_        &lt;/item&gt;_x000d__x000a_        &lt;item name=&quot;dataID&quot; value=&quot;&quot;&gt;_x000d__x000a_        &lt;/item&gt;_x000d__x000a_        &lt;item name=&quot;officeID&quot; value=&quot;london&quot;&gt;_x000d__x000a_        &lt;/item&gt;_x000d__x000a_        &lt;item name=&quot;languageID&quot; value=&quot;english-uk&quot;&gt;_x000d__x000a_        &lt;/item&gt;_x000d__x000a_        &lt;item name=&quot;localeID&quot; value=&quot;2057&quot;&gt;_x000d__x000a_        &lt;/item&gt;_x000d__x000a_        &lt;item name=&quot;authorID&quot; value=&quot;&quot;&gt;_x000d__x000a_        &lt;/item&gt;_x000d__x000a_        &lt;item name=&quot;day&quot; value=&quot;11&quot;&gt;_x000d__x000a_        &lt;/item&gt;_x000d__x000a_        &lt;item name=&quot;month&quot; value=&quot;6&quot;&gt;_x000d__x000a_        &lt;/item&gt;_x000d__x000a_        &lt;item name=&quot;year&quot; value=&quot;2010&quot;&gt;_x000d__x000a_        &lt;/item&gt;_x000d__x000a_        &lt;item name=&quot;legacyTemplateName&quot; value=&quot;&quot;&gt;_x000d__x000a_        &lt;/item&gt;_x000d__x000a_        &lt;item name=&quot;iwStartFolder&quot; value=&quot;&quot;&gt;_x000d__x000a_        &lt;/item&gt;_x000d__x000a_      &lt;/items&gt;_x000d__x000a_    &lt;/set&gt;_x000d__x000a_  &lt;/documentData&gt;_x000d__x000a_&lt;/ashurstDocument&gt;"/>
  </w:docVars>
  <w:rsids>
    <w:rsidRoot w:val="00BC7BD4"/>
    <w:rsid w:val="0000744E"/>
    <w:rsid w:val="00007561"/>
    <w:rsid w:val="00012058"/>
    <w:rsid w:val="0001722A"/>
    <w:rsid w:val="000335D3"/>
    <w:rsid w:val="00040443"/>
    <w:rsid w:val="0004521A"/>
    <w:rsid w:val="0004692E"/>
    <w:rsid w:val="00047A3E"/>
    <w:rsid w:val="00052913"/>
    <w:rsid w:val="000622F0"/>
    <w:rsid w:val="00065A9F"/>
    <w:rsid w:val="00073C8F"/>
    <w:rsid w:val="000743DD"/>
    <w:rsid w:val="000752BD"/>
    <w:rsid w:val="00076FCF"/>
    <w:rsid w:val="00082844"/>
    <w:rsid w:val="00083CCC"/>
    <w:rsid w:val="00085C1C"/>
    <w:rsid w:val="00086B8E"/>
    <w:rsid w:val="00091C6F"/>
    <w:rsid w:val="000A3CF0"/>
    <w:rsid w:val="000A4FDA"/>
    <w:rsid w:val="000B3D25"/>
    <w:rsid w:val="000B5E2D"/>
    <w:rsid w:val="000C1AC8"/>
    <w:rsid w:val="000C2D57"/>
    <w:rsid w:val="000C49DF"/>
    <w:rsid w:val="000E382B"/>
    <w:rsid w:val="000E384E"/>
    <w:rsid w:val="000F6F4F"/>
    <w:rsid w:val="00100996"/>
    <w:rsid w:val="001150B2"/>
    <w:rsid w:val="0013031F"/>
    <w:rsid w:val="0013335C"/>
    <w:rsid w:val="00142584"/>
    <w:rsid w:val="00142B15"/>
    <w:rsid w:val="00144454"/>
    <w:rsid w:val="001453B0"/>
    <w:rsid w:val="00145B3E"/>
    <w:rsid w:val="00146CD3"/>
    <w:rsid w:val="001520F2"/>
    <w:rsid w:val="00163972"/>
    <w:rsid w:val="00164881"/>
    <w:rsid w:val="00174D6D"/>
    <w:rsid w:val="00175150"/>
    <w:rsid w:val="00183B06"/>
    <w:rsid w:val="001852F0"/>
    <w:rsid w:val="00192D11"/>
    <w:rsid w:val="00193054"/>
    <w:rsid w:val="0019455E"/>
    <w:rsid w:val="0019535C"/>
    <w:rsid w:val="0019698D"/>
    <w:rsid w:val="001A472D"/>
    <w:rsid w:val="001A7742"/>
    <w:rsid w:val="001A7B21"/>
    <w:rsid w:val="001B499E"/>
    <w:rsid w:val="001B64B4"/>
    <w:rsid w:val="001B756B"/>
    <w:rsid w:val="001C73C2"/>
    <w:rsid w:val="001D073A"/>
    <w:rsid w:val="001D1BBA"/>
    <w:rsid w:val="001D2BDD"/>
    <w:rsid w:val="001D2C19"/>
    <w:rsid w:val="001D541E"/>
    <w:rsid w:val="001D56A7"/>
    <w:rsid w:val="001D5DFC"/>
    <w:rsid w:val="001D7AC8"/>
    <w:rsid w:val="001E0564"/>
    <w:rsid w:val="001E23DE"/>
    <w:rsid w:val="001E505F"/>
    <w:rsid w:val="001F18B4"/>
    <w:rsid w:val="001F60C8"/>
    <w:rsid w:val="002037DC"/>
    <w:rsid w:val="00204301"/>
    <w:rsid w:val="00210674"/>
    <w:rsid w:val="00214F9D"/>
    <w:rsid w:val="00216A17"/>
    <w:rsid w:val="00216F05"/>
    <w:rsid w:val="002170D8"/>
    <w:rsid w:val="0023376E"/>
    <w:rsid w:val="002343C8"/>
    <w:rsid w:val="002362BF"/>
    <w:rsid w:val="00236364"/>
    <w:rsid w:val="00242DCB"/>
    <w:rsid w:val="00252D7F"/>
    <w:rsid w:val="0025416D"/>
    <w:rsid w:val="0027166F"/>
    <w:rsid w:val="002722A2"/>
    <w:rsid w:val="002746A1"/>
    <w:rsid w:val="00275F9E"/>
    <w:rsid w:val="00277941"/>
    <w:rsid w:val="002818EE"/>
    <w:rsid w:val="0028283D"/>
    <w:rsid w:val="0029029E"/>
    <w:rsid w:val="002920F4"/>
    <w:rsid w:val="00297D59"/>
    <w:rsid w:val="002A3253"/>
    <w:rsid w:val="002A40E8"/>
    <w:rsid w:val="002A46B2"/>
    <w:rsid w:val="002B2CF6"/>
    <w:rsid w:val="002B4AC2"/>
    <w:rsid w:val="002C02DE"/>
    <w:rsid w:val="002C2ABF"/>
    <w:rsid w:val="002C6C84"/>
    <w:rsid w:val="002D6F3A"/>
    <w:rsid w:val="002E4731"/>
    <w:rsid w:val="002E6109"/>
    <w:rsid w:val="002E7F02"/>
    <w:rsid w:val="002F072F"/>
    <w:rsid w:val="002F0CC5"/>
    <w:rsid w:val="002F17AD"/>
    <w:rsid w:val="00300E77"/>
    <w:rsid w:val="003014B4"/>
    <w:rsid w:val="003017F3"/>
    <w:rsid w:val="0030346D"/>
    <w:rsid w:val="003035B5"/>
    <w:rsid w:val="00304760"/>
    <w:rsid w:val="00305B9D"/>
    <w:rsid w:val="00307300"/>
    <w:rsid w:val="00313061"/>
    <w:rsid w:val="00353225"/>
    <w:rsid w:val="003540B0"/>
    <w:rsid w:val="003564ED"/>
    <w:rsid w:val="003576F8"/>
    <w:rsid w:val="00360046"/>
    <w:rsid w:val="003626FF"/>
    <w:rsid w:val="0036458D"/>
    <w:rsid w:val="00365DB9"/>
    <w:rsid w:val="0036789B"/>
    <w:rsid w:val="00367B13"/>
    <w:rsid w:val="00377A54"/>
    <w:rsid w:val="00385243"/>
    <w:rsid w:val="00386A6F"/>
    <w:rsid w:val="00387B3E"/>
    <w:rsid w:val="00394507"/>
    <w:rsid w:val="00396EF0"/>
    <w:rsid w:val="00397D9E"/>
    <w:rsid w:val="003A508D"/>
    <w:rsid w:val="003A6E80"/>
    <w:rsid w:val="003B1A31"/>
    <w:rsid w:val="003B4817"/>
    <w:rsid w:val="003B4922"/>
    <w:rsid w:val="003B6891"/>
    <w:rsid w:val="003B6C3A"/>
    <w:rsid w:val="003D2729"/>
    <w:rsid w:val="003D2A86"/>
    <w:rsid w:val="003E5F2C"/>
    <w:rsid w:val="003F2AC5"/>
    <w:rsid w:val="004014A6"/>
    <w:rsid w:val="00404291"/>
    <w:rsid w:val="00407180"/>
    <w:rsid w:val="0042519C"/>
    <w:rsid w:val="00425445"/>
    <w:rsid w:val="00427977"/>
    <w:rsid w:val="00430633"/>
    <w:rsid w:val="00433317"/>
    <w:rsid w:val="00434F7C"/>
    <w:rsid w:val="00435469"/>
    <w:rsid w:val="00450A23"/>
    <w:rsid w:val="00450ED1"/>
    <w:rsid w:val="00453C31"/>
    <w:rsid w:val="004545EC"/>
    <w:rsid w:val="004724A4"/>
    <w:rsid w:val="0047630C"/>
    <w:rsid w:val="004A5DE8"/>
    <w:rsid w:val="004A74FB"/>
    <w:rsid w:val="004B061B"/>
    <w:rsid w:val="004B2DE3"/>
    <w:rsid w:val="004C1BA9"/>
    <w:rsid w:val="004C751D"/>
    <w:rsid w:val="004D44C9"/>
    <w:rsid w:val="004F2EC1"/>
    <w:rsid w:val="00503485"/>
    <w:rsid w:val="00503FF3"/>
    <w:rsid w:val="00514676"/>
    <w:rsid w:val="005152CB"/>
    <w:rsid w:val="00524620"/>
    <w:rsid w:val="005258F7"/>
    <w:rsid w:val="00534DFC"/>
    <w:rsid w:val="00546E1C"/>
    <w:rsid w:val="00550E5A"/>
    <w:rsid w:val="00552315"/>
    <w:rsid w:val="00557220"/>
    <w:rsid w:val="00572594"/>
    <w:rsid w:val="00574BF7"/>
    <w:rsid w:val="0057711F"/>
    <w:rsid w:val="00581094"/>
    <w:rsid w:val="0058450E"/>
    <w:rsid w:val="00586E47"/>
    <w:rsid w:val="00594DAC"/>
    <w:rsid w:val="00595ED1"/>
    <w:rsid w:val="005B19B3"/>
    <w:rsid w:val="005B26CD"/>
    <w:rsid w:val="005B3DB2"/>
    <w:rsid w:val="005B7B2C"/>
    <w:rsid w:val="005C500F"/>
    <w:rsid w:val="005C5282"/>
    <w:rsid w:val="005D26EE"/>
    <w:rsid w:val="005E0FE0"/>
    <w:rsid w:val="005E3935"/>
    <w:rsid w:val="005E435A"/>
    <w:rsid w:val="005F4506"/>
    <w:rsid w:val="00605847"/>
    <w:rsid w:val="00605DF7"/>
    <w:rsid w:val="0060605D"/>
    <w:rsid w:val="00611EBC"/>
    <w:rsid w:val="00626F98"/>
    <w:rsid w:val="00632ABB"/>
    <w:rsid w:val="00632DD1"/>
    <w:rsid w:val="006362CA"/>
    <w:rsid w:val="0063766D"/>
    <w:rsid w:val="00642418"/>
    <w:rsid w:val="00644BD0"/>
    <w:rsid w:val="00645500"/>
    <w:rsid w:val="00647E58"/>
    <w:rsid w:val="0065032E"/>
    <w:rsid w:val="006511D3"/>
    <w:rsid w:val="00655E7E"/>
    <w:rsid w:val="00657984"/>
    <w:rsid w:val="0069004C"/>
    <w:rsid w:val="00690976"/>
    <w:rsid w:val="006918BB"/>
    <w:rsid w:val="006A43FC"/>
    <w:rsid w:val="006A7536"/>
    <w:rsid w:val="006B0FCA"/>
    <w:rsid w:val="006C4382"/>
    <w:rsid w:val="006C6960"/>
    <w:rsid w:val="006E38EC"/>
    <w:rsid w:val="006F645A"/>
    <w:rsid w:val="007007F6"/>
    <w:rsid w:val="0070186A"/>
    <w:rsid w:val="0070387A"/>
    <w:rsid w:val="007051A6"/>
    <w:rsid w:val="0070727A"/>
    <w:rsid w:val="00710B1C"/>
    <w:rsid w:val="00712F2E"/>
    <w:rsid w:val="00713D2B"/>
    <w:rsid w:val="00720F75"/>
    <w:rsid w:val="00723994"/>
    <w:rsid w:val="007264AD"/>
    <w:rsid w:val="007265FC"/>
    <w:rsid w:val="00726CC7"/>
    <w:rsid w:val="00732261"/>
    <w:rsid w:val="0073305C"/>
    <w:rsid w:val="0074182A"/>
    <w:rsid w:val="00747A8D"/>
    <w:rsid w:val="007516A6"/>
    <w:rsid w:val="00752721"/>
    <w:rsid w:val="00763047"/>
    <w:rsid w:val="00773115"/>
    <w:rsid w:val="00784333"/>
    <w:rsid w:val="00784C2B"/>
    <w:rsid w:val="007A0443"/>
    <w:rsid w:val="007A0FA2"/>
    <w:rsid w:val="007A3BA4"/>
    <w:rsid w:val="007B17BF"/>
    <w:rsid w:val="007B56E6"/>
    <w:rsid w:val="007C4813"/>
    <w:rsid w:val="007C554A"/>
    <w:rsid w:val="007C6184"/>
    <w:rsid w:val="007D77BB"/>
    <w:rsid w:val="007E1302"/>
    <w:rsid w:val="007E2491"/>
    <w:rsid w:val="007E278D"/>
    <w:rsid w:val="007E40D1"/>
    <w:rsid w:val="007E4D3F"/>
    <w:rsid w:val="007E6EF0"/>
    <w:rsid w:val="007F72DA"/>
    <w:rsid w:val="008005A9"/>
    <w:rsid w:val="00805A05"/>
    <w:rsid w:val="008065D4"/>
    <w:rsid w:val="00813F94"/>
    <w:rsid w:val="008254CB"/>
    <w:rsid w:val="00827276"/>
    <w:rsid w:val="00827879"/>
    <w:rsid w:val="00831DD1"/>
    <w:rsid w:val="008327D0"/>
    <w:rsid w:val="00833DCB"/>
    <w:rsid w:val="00842820"/>
    <w:rsid w:val="00843CBC"/>
    <w:rsid w:val="00853B5E"/>
    <w:rsid w:val="00854D87"/>
    <w:rsid w:val="00855D05"/>
    <w:rsid w:val="008632C6"/>
    <w:rsid w:val="00863D91"/>
    <w:rsid w:val="0086724B"/>
    <w:rsid w:val="00872621"/>
    <w:rsid w:val="00882FEE"/>
    <w:rsid w:val="008847A6"/>
    <w:rsid w:val="0089327B"/>
    <w:rsid w:val="00895136"/>
    <w:rsid w:val="008A1213"/>
    <w:rsid w:val="008C0B2E"/>
    <w:rsid w:val="008C0D20"/>
    <w:rsid w:val="008C1CA6"/>
    <w:rsid w:val="008D08D0"/>
    <w:rsid w:val="008D0B5A"/>
    <w:rsid w:val="008D1367"/>
    <w:rsid w:val="008D7679"/>
    <w:rsid w:val="008E0A7B"/>
    <w:rsid w:val="008E7CF9"/>
    <w:rsid w:val="008F0B24"/>
    <w:rsid w:val="008F0D9C"/>
    <w:rsid w:val="008F5620"/>
    <w:rsid w:val="00901FB9"/>
    <w:rsid w:val="00906A83"/>
    <w:rsid w:val="009122C6"/>
    <w:rsid w:val="00921719"/>
    <w:rsid w:val="00922486"/>
    <w:rsid w:val="00940A63"/>
    <w:rsid w:val="009447D7"/>
    <w:rsid w:val="009572B9"/>
    <w:rsid w:val="0096008F"/>
    <w:rsid w:val="009650A2"/>
    <w:rsid w:val="00966C85"/>
    <w:rsid w:val="009775C8"/>
    <w:rsid w:val="00980C6F"/>
    <w:rsid w:val="00983209"/>
    <w:rsid w:val="00984B6C"/>
    <w:rsid w:val="009860AE"/>
    <w:rsid w:val="00994502"/>
    <w:rsid w:val="009A14C5"/>
    <w:rsid w:val="009B009A"/>
    <w:rsid w:val="009B6BC2"/>
    <w:rsid w:val="009C2A04"/>
    <w:rsid w:val="009C2AA5"/>
    <w:rsid w:val="009C5C7A"/>
    <w:rsid w:val="009C65D3"/>
    <w:rsid w:val="009D2851"/>
    <w:rsid w:val="009D733C"/>
    <w:rsid w:val="009F212F"/>
    <w:rsid w:val="009F2A42"/>
    <w:rsid w:val="009F5438"/>
    <w:rsid w:val="00A014C4"/>
    <w:rsid w:val="00A02494"/>
    <w:rsid w:val="00A03C93"/>
    <w:rsid w:val="00A05160"/>
    <w:rsid w:val="00A104D8"/>
    <w:rsid w:val="00A16A8C"/>
    <w:rsid w:val="00A20019"/>
    <w:rsid w:val="00A245FA"/>
    <w:rsid w:val="00A24BF4"/>
    <w:rsid w:val="00A25981"/>
    <w:rsid w:val="00A2635F"/>
    <w:rsid w:val="00A276D4"/>
    <w:rsid w:val="00A30028"/>
    <w:rsid w:val="00A3261C"/>
    <w:rsid w:val="00A32D20"/>
    <w:rsid w:val="00A44C38"/>
    <w:rsid w:val="00A45953"/>
    <w:rsid w:val="00A47D07"/>
    <w:rsid w:val="00A67DE5"/>
    <w:rsid w:val="00A72961"/>
    <w:rsid w:val="00A80978"/>
    <w:rsid w:val="00A82F22"/>
    <w:rsid w:val="00A83DD0"/>
    <w:rsid w:val="00A930A0"/>
    <w:rsid w:val="00A94B44"/>
    <w:rsid w:val="00AB19BB"/>
    <w:rsid w:val="00AB1A03"/>
    <w:rsid w:val="00AB1CA2"/>
    <w:rsid w:val="00AB27F2"/>
    <w:rsid w:val="00AB29C7"/>
    <w:rsid w:val="00AB588D"/>
    <w:rsid w:val="00AB714D"/>
    <w:rsid w:val="00AB76E0"/>
    <w:rsid w:val="00AC0F59"/>
    <w:rsid w:val="00AC1B99"/>
    <w:rsid w:val="00AC3625"/>
    <w:rsid w:val="00AC465B"/>
    <w:rsid w:val="00AC5B3B"/>
    <w:rsid w:val="00AD31FA"/>
    <w:rsid w:val="00AD72AD"/>
    <w:rsid w:val="00AE765A"/>
    <w:rsid w:val="00AE7789"/>
    <w:rsid w:val="00AF0467"/>
    <w:rsid w:val="00AF3018"/>
    <w:rsid w:val="00AF4477"/>
    <w:rsid w:val="00B03180"/>
    <w:rsid w:val="00B04880"/>
    <w:rsid w:val="00B156B6"/>
    <w:rsid w:val="00B2209E"/>
    <w:rsid w:val="00B26285"/>
    <w:rsid w:val="00B30DC5"/>
    <w:rsid w:val="00B3663D"/>
    <w:rsid w:val="00B42B5E"/>
    <w:rsid w:val="00B45376"/>
    <w:rsid w:val="00B46AC3"/>
    <w:rsid w:val="00B51949"/>
    <w:rsid w:val="00B53BA7"/>
    <w:rsid w:val="00B53EC0"/>
    <w:rsid w:val="00B64865"/>
    <w:rsid w:val="00B714DD"/>
    <w:rsid w:val="00B71BCA"/>
    <w:rsid w:val="00B77275"/>
    <w:rsid w:val="00B77393"/>
    <w:rsid w:val="00B82554"/>
    <w:rsid w:val="00B84191"/>
    <w:rsid w:val="00B86A81"/>
    <w:rsid w:val="00B921CF"/>
    <w:rsid w:val="00BA0692"/>
    <w:rsid w:val="00BA25F8"/>
    <w:rsid w:val="00BA5BC3"/>
    <w:rsid w:val="00BA5E55"/>
    <w:rsid w:val="00BA6443"/>
    <w:rsid w:val="00BB5209"/>
    <w:rsid w:val="00BB74CC"/>
    <w:rsid w:val="00BC0B2D"/>
    <w:rsid w:val="00BC5F7E"/>
    <w:rsid w:val="00BC7BD4"/>
    <w:rsid w:val="00BD1282"/>
    <w:rsid w:val="00BD45FA"/>
    <w:rsid w:val="00BD5A01"/>
    <w:rsid w:val="00BD65B5"/>
    <w:rsid w:val="00BD72F3"/>
    <w:rsid w:val="00BE1D7D"/>
    <w:rsid w:val="00BE2F9F"/>
    <w:rsid w:val="00BF3F43"/>
    <w:rsid w:val="00BF4C90"/>
    <w:rsid w:val="00BF6B48"/>
    <w:rsid w:val="00BF7191"/>
    <w:rsid w:val="00C02420"/>
    <w:rsid w:val="00C3086B"/>
    <w:rsid w:val="00C3095B"/>
    <w:rsid w:val="00C402BE"/>
    <w:rsid w:val="00C4375C"/>
    <w:rsid w:val="00C43D98"/>
    <w:rsid w:val="00C44BF3"/>
    <w:rsid w:val="00C50AB6"/>
    <w:rsid w:val="00C5591A"/>
    <w:rsid w:val="00C571FC"/>
    <w:rsid w:val="00C63379"/>
    <w:rsid w:val="00C7192B"/>
    <w:rsid w:val="00C72FD2"/>
    <w:rsid w:val="00C802E4"/>
    <w:rsid w:val="00C929E9"/>
    <w:rsid w:val="00C969AD"/>
    <w:rsid w:val="00C97545"/>
    <w:rsid w:val="00C97956"/>
    <w:rsid w:val="00CA1DDB"/>
    <w:rsid w:val="00CA2C75"/>
    <w:rsid w:val="00CB31F7"/>
    <w:rsid w:val="00CE0168"/>
    <w:rsid w:val="00CE0ACF"/>
    <w:rsid w:val="00CE1E24"/>
    <w:rsid w:val="00D006BF"/>
    <w:rsid w:val="00D038B6"/>
    <w:rsid w:val="00D041D3"/>
    <w:rsid w:val="00D04849"/>
    <w:rsid w:val="00D053B5"/>
    <w:rsid w:val="00D160F3"/>
    <w:rsid w:val="00D24526"/>
    <w:rsid w:val="00D40866"/>
    <w:rsid w:val="00D431F8"/>
    <w:rsid w:val="00D43376"/>
    <w:rsid w:val="00D5626B"/>
    <w:rsid w:val="00D56981"/>
    <w:rsid w:val="00D5750D"/>
    <w:rsid w:val="00D6247D"/>
    <w:rsid w:val="00D66988"/>
    <w:rsid w:val="00D80D15"/>
    <w:rsid w:val="00D8169E"/>
    <w:rsid w:val="00D84BE3"/>
    <w:rsid w:val="00D91A0E"/>
    <w:rsid w:val="00DA1685"/>
    <w:rsid w:val="00DA1698"/>
    <w:rsid w:val="00DA6353"/>
    <w:rsid w:val="00DB20D1"/>
    <w:rsid w:val="00DB4E11"/>
    <w:rsid w:val="00DC5948"/>
    <w:rsid w:val="00DD1B8C"/>
    <w:rsid w:val="00DF2DD7"/>
    <w:rsid w:val="00DF506E"/>
    <w:rsid w:val="00E00622"/>
    <w:rsid w:val="00E126A9"/>
    <w:rsid w:val="00E15071"/>
    <w:rsid w:val="00E15B70"/>
    <w:rsid w:val="00E20857"/>
    <w:rsid w:val="00E26B41"/>
    <w:rsid w:val="00E26C11"/>
    <w:rsid w:val="00E2764F"/>
    <w:rsid w:val="00E36EA1"/>
    <w:rsid w:val="00E50859"/>
    <w:rsid w:val="00E51AB3"/>
    <w:rsid w:val="00E524D7"/>
    <w:rsid w:val="00E56E0B"/>
    <w:rsid w:val="00E644F7"/>
    <w:rsid w:val="00E707EA"/>
    <w:rsid w:val="00E7155F"/>
    <w:rsid w:val="00E75EF2"/>
    <w:rsid w:val="00E80188"/>
    <w:rsid w:val="00E8470B"/>
    <w:rsid w:val="00E855F3"/>
    <w:rsid w:val="00E929EF"/>
    <w:rsid w:val="00E95C92"/>
    <w:rsid w:val="00EA0294"/>
    <w:rsid w:val="00EA5218"/>
    <w:rsid w:val="00EB01F6"/>
    <w:rsid w:val="00EB1FB9"/>
    <w:rsid w:val="00EB3A77"/>
    <w:rsid w:val="00EB6B87"/>
    <w:rsid w:val="00EB7A07"/>
    <w:rsid w:val="00EC0E4C"/>
    <w:rsid w:val="00EC51F3"/>
    <w:rsid w:val="00ED7B7A"/>
    <w:rsid w:val="00EE4824"/>
    <w:rsid w:val="00F0120B"/>
    <w:rsid w:val="00F04145"/>
    <w:rsid w:val="00F061B0"/>
    <w:rsid w:val="00F117A7"/>
    <w:rsid w:val="00F14033"/>
    <w:rsid w:val="00F23E35"/>
    <w:rsid w:val="00F27547"/>
    <w:rsid w:val="00F30620"/>
    <w:rsid w:val="00F420E1"/>
    <w:rsid w:val="00F52544"/>
    <w:rsid w:val="00F66A4B"/>
    <w:rsid w:val="00F711C8"/>
    <w:rsid w:val="00F72FF5"/>
    <w:rsid w:val="00F76E1C"/>
    <w:rsid w:val="00F82849"/>
    <w:rsid w:val="00F82F98"/>
    <w:rsid w:val="00F93051"/>
    <w:rsid w:val="00F930C3"/>
    <w:rsid w:val="00FA2CE0"/>
    <w:rsid w:val="00FA4D1E"/>
    <w:rsid w:val="00FC291E"/>
    <w:rsid w:val="00FD2549"/>
    <w:rsid w:val="00FD3A80"/>
    <w:rsid w:val="00FD6D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4C7F2A"/>
  <w15:docId w15:val="{ACBB05FD-955F-4F1C-A1E9-CD8AA0BB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524620"/>
    <w:pPr>
      <w:spacing w:line="264" w:lineRule="auto"/>
      <w:jc w:val="both"/>
    </w:pPr>
    <w:rPr>
      <w:rFonts w:ascii="Verdana" w:hAnsi="Verdana"/>
      <w:sz w:val="18"/>
      <w:szCs w:val="18"/>
      <w:lang w:eastAsia="en-GB"/>
    </w:rPr>
  </w:style>
  <w:style w:type="paragraph" w:styleId="Heading1">
    <w:name w:val="heading 1"/>
    <w:basedOn w:val="Normal"/>
    <w:semiHidden/>
    <w:rsid w:val="00073C8F"/>
    <w:pPr>
      <w:numPr>
        <w:numId w:val="8"/>
      </w:numPr>
      <w:outlineLvl w:val="0"/>
    </w:pPr>
    <w:rPr>
      <w:rFonts w:cs="Arial"/>
      <w:bCs/>
      <w:kern w:val="32"/>
    </w:rPr>
  </w:style>
  <w:style w:type="paragraph" w:styleId="Heading2">
    <w:name w:val="heading 2"/>
    <w:basedOn w:val="Normal"/>
    <w:semiHidden/>
    <w:rsid w:val="00073C8F"/>
    <w:pPr>
      <w:numPr>
        <w:ilvl w:val="1"/>
        <w:numId w:val="8"/>
      </w:numPr>
      <w:outlineLvl w:val="1"/>
    </w:pPr>
    <w:rPr>
      <w:rFonts w:cs="Arial"/>
      <w:bCs/>
      <w:iCs/>
    </w:rPr>
  </w:style>
  <w:style w:type="paragraph" w:styleId="Heading3">
    <w:name w:val="heading 3"/>
    <w:basedOn w:val="Normal"/>
    <w:semiHidden/>
    <w:rsid w:val="00073C8F"/>
    <w:pPr>
      <w:numPr>
        <w:ilvl w:val="2"/>
        <w:numId w:val="8"/>
      </w:numPr>
      <w:outlineLvl w:val="2"/>
    </w:pPr>
    <w:rPr>
      <w:rFonts w:cs="Arial"/>
      <w:bCs/>
    </w:rPr>
  </w:style>
  <w:style w:type="paragraph" w:styleId="Heading4">
    <w:name w:val="heading 4"/>
    <w:basedOn w:val="Normal"/>
    <w:semiHidden/>
    <w:rsid w:val="00073C8F"/>
    <w:pPr>
      <w:numPr>
        <w:ilvl w:val="3"/>
        <w:numId w:val="8"/>
      </w:numPr>
      <w:outlineLvl w:val="3"/>
    </w:pPr>
    <w:rPr>
      <w:bCs/>
    </w:rPr>
  </w:style>
  <w:style w:type="paragraph" w:styleId="Heading5">
    <w:name w:val="heading 5"/>
    <w:basedOn w:val="Normal"/>
    <w:semiHidden/>
    <w:rsid w:val="00073C8F"/>
    <w:pPr>
      <w:numPr>
        <w:ilvl w:val="4"/>
        <w:numId w:val="8"/>
      </w:numPr>
      <w:outlineLvl w:val="4"/>
    </w:pPr>
    <w:rPr>
      <w:bCs/>
      <w:iCs/>
    </w:rPr>
  </w:style>
  <w:style w:type="paragraph" w:styleId="Heading6">
    <w:name w:val="heading 6"/>
    <w:basedOn w:val="Normal"/>
    <w:semiHidden/>
    <w:rsid w:val="00073C8F"/>
    <w:pPr>
      <w:numPr>
        <w:ilvl w:val="5"/>
        <w:numId w:val="8"/>
      </w:numPr>
      <w:outlineLvl w:val="5"/>
    </w:pPr>
    <w:rPr>
      <w:bCs/>
    </w:rPr>
  </w:style>
  <w:style w:type="paragraph" w:styleId="Heading7">
    <w:name w:val="heading 7"/>
    <w:basedOn w:val="Normal"/>
    <w:semiHidden/>
    <w:rsid w:val="00073C8F"/>
    <w:pPr>
      <w:numPr>
        <w:ilvl w:val="6"/>
        <w:numId w:val="8"/>
      </w:numPr>
      <w:outlineLvl w:val="6"/>
    </w:pPr>
  </w:style>
  <w:style w:type="paragraph" w:styleId="Heading8">
    <w:name w:val="heading 8"/>
    <w:basedOn w:val="Normal"/>
    <w:semiHidden/>
    <w:rsid w:val="00073C8F"/>
    <w:pPr>
      <w:numPr>
        <w:ilvl w:val="7"/>
        <w:numId w:val="8"/>
      </w:numPr>
      <w:outlineLvl w:val="7"/>
    </w:pPr>
    <w:rPr>
      <w:iCs/>
    </w:rPr>
  </w:style>
  <w:style w:type="paragraph" w:styleId="Heading9">
    <w:name w:val="heading 9"/>
    <w:basedOn w:val="Normal"/>
    <w:semiHidden/>
    <w:rsid w:val="00073C8F"/>
    <w:pPr>
      <w:numPr>
        <w:ilvl w:val="8"/>
        <w:numId w:val="8"/>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shurst">
    <w:name w:val="NormalAshurst"/>
    <w:link w:val="NormalAshurstChar"/>
    <w:uiPriority w:val="99"/>
    <w:qFormat/>
    <w:rsid w:val="00BA6443"/>
    <w:pPr>
      <w:suppressAutoHyphens/>
      <w:spacing w:after="220" w:line="264" w:lineRule="auto"/>
      <w:jc w:val="both"/>
    </w:pPr>
    <w:rPr>
      <w:rFonts w:ascii="Verdana" w:eastAsia="MS Mincho" w:hAnsi="Verdana"/>
      <w:sz w:val="18"/>
    </w:rPr>
  </w:style>
  <w:style w:type="paragraph" w:customStyle="1" w:styleId="StandardAshurst">
    <w:name w:val="StandardAshurst"/>
    <w:basedOn w:val="NormalAshurst"/>
    <w:qFormat/>
    <w:rsid w:val="004B2DE3"/>
    <w:pPr>
      <w:spacing w:after="0"/>
    </w:pPr>
  </w:style>
  <w:style w:type="character" w:styleId="PageNumber">
    <w:name w:val="page number"/>
    <w:basedOn w:val="DefaultParagraphFont"/>
    <w:semiHidden/>
    <w:rsid w:val="001150B2"/>
    <w:rPr>
      <w:rFonts w:ascii="Verdana" w:hAnsi="Verdana"/>
      <w:sz w:val="18"/>
      <w:szCs w:val="18"/>
    </w:rPr>
  </w:style>
  <w:style w:type="paragraph" w:styleId="EnvelopeAddress">
    <w:name w:val="envelope address"/>
    <w:basedOn w:val="StandardAshurst"/>
    <w:semiHidden/>
    <w:rsid w:val="00A47D07"/>
    <w:pPr>
      <w:framePr w:w="7920" w:h="1980" w:hRule="exact" w:hSpace="180" w:wrap="auto" w:hAnchor="page" w:xAlign="center" w:yAlign="bottom"/>
      <w:spacing w:line="220" w:lineRule="atLeast"/>
      <w:ind w:left="2880"/>
      <w:jc w:val="left"/>
    </w:pPr>
    <w:rPr>
      <w:rFonts w:cs="Arial"/>
      <w:szCs w:val="18"/>
    </w:rPr>
  </w:style>
  <w:style w:type="paragraph" w:customStyle="1" w:styleId="B3Ashurst">
    <w:name w:val="B3Ashurst"/>
    <w:basedOn w:val="NormalAshurst"/>
    <w:qFormat/>
    <w:rsid w:val="002037DC"/>
    <w:pPr>
      <w:tabs>
        <w:tab w:val="left" w:pos="2030"/>
        <w:tab w:val="left" w:pos="2654"/>
        <w:tab w:val="left" w:pos="3277"/>
        <w:tab w:val="left" w:pos="3901"/>
      </w:tabs>
      <w:ind w:left="1406"/>
    </w:pPr>
  </w:style>
  <w:style w:type="paragraph" w:customStyle="1" w:styleId="BAshurst">
    <w:name w:val="BAshurst"/>
    <w:basedOn w:val="NormalAshurst"/>
    <w:rsid w:val="00B84191"/>
    <w:pPr>
      <w:tabs>
        <w:tab w:val="left" w:pos="782"/>
        <w:tab w:val="left" w:pos="1406"/>
        <w:tab w:val="left" w:pos="2030"/>
        <w:tab w:val="left" w:pos="2654"/>
        <w:tab w:val="left" w:pos="3277"/>
        <w:tab w:val="left" w:pos="3901"/>
      </w:tabs>
    </w:pPr>
  </w:style>
  <w:style w:type="paragraph" w:customStyle="1" w:styleId="B4Ashurst">
    <w:name w:val="B4Ashurst"/>
    <w:basedOn w:val="NormalAshurst"/>
    <w:rsid w:val="002037DC"/>
    <w:pPr>
      <w:tabs>
        <w:tab w:val="left" w:pos="2654"/>
        <w:tab w:val="left" w:pos="3277"/>
        <w:tab w:val="left" w:pos="3901"/>
      </w:tabs>
      <w:ind w:left="2030"/>
    </w:pPr>
  </w:style>
  <w:style w:type="paragraph" w:customStyle="1" w:styleId="B5Ashurst">
    <w:name w:val="B5Ashurst"/>
    <w:basedOn w:val="NormalAshurst"/>
    <w:rsid w:val="002037DC"/>
    <w:pPr>
      <w:tabs>
        <w:tab w:val="left" w:pos="3277"/>
        <w:tab w:val="left" w:pos="3901"/>
      </w:tabs>
      <w:ind w:left="2654"/>
    </w:pPr>
  </w:style>
  <w:style w:type="paragraph" w:customStyle="1" w:styleId="B6Ashurst">
    <w:name w:val="B6Ashurst"/>
    <w:basedOn w:val="NormalAshurst"/>
    <w:rsid w:val="002037DC"/>
    <w:pPr>
      <w:tabs>
        <w:tab w:val="left" w:pos="3901"/>
      </w:tabs>
      <w:ind w:left="3277"/>
    </w:pPr>
  </w:style>
  <w:style w:type="paragraph" w:customStyle="1" w:styleId="CBOLDCAPSAshurst">
    <w:name w:val="CBOLDCAPSAshurst"/>
    <w:basedOn w:val="NormalAshurst"/>
    <w:pPr>
      <w:keepNext/>
      <w:jc w:val="center"/>
    </w:pPr>
    <w:rPr>
      <w:b/>
      <w:caps/>
    </w:rPr>
  </w:style>
  <w:style w:type="paragraph" w:customStyle="1" w:styleId="EndnoteMore">
    <w:name w:val="Endnote More"/>
    <w:basedOn w:val="FootnoteMore"/>
    <w:semiHidden/>
    <w:rsid w:val="00146CD3"/>
  </w:style>
  <w:style w:type="paragraph" w:styleId="Footer">
    <w:name w:val="footer"/>
    <w:basedOn w:val="NormalAshurst"/>
    <w:rsid w:val="000B5E2D"/>
    <w:pPr>
      <w:spacing w:after="0" w:line="200" w:lineRule="atLeast"/>
      <w:jc w:val="left"/>
    </w:pPr>
    <w:rPr>
      <w:noProof/>
      <w:sz w:val="14"/>
      <w:szCs w:val="14"/>
    </w:rPr>
  </w:style>
  <w:style w:type="paragraph" w:styleId="Header">
    <w:name w:val="header"/>
    <w:basedOn w:val="NormalAshurst"/>
    <w:rsid w:val="001E505F"/>
    <w:pPr>
      <w:spacing w:before="100" w:after="0" w:line="200" w:lineRule="exact"/>
    </w:pPr>
    <w:rPr>
      <w:noProof/>
      <w:sz w:val="14"/>
      <w:szCs w:val="14"/>
    </w:rPr>
  </w:style>
  <w:style w:type="paragraph" w:customStyle="1" w:styleId="LBOLDCAPSAshurst">
    <w:name w:val="LBOLDCAPSAshurst"/>
    <w:basedOn w:val="NormalAshurst"/>
    <w:pPr>
      <w:keepNext/>
      <w:jc w:val="left"/>
    </w:pPr>
    <w:rPr>
      <w:b/>
      <w:caps/>
    </w:rPr>
  </w:style>
  <w:style w:type="paragraph" w:customStyle="1" w:styleId="RBOLDCAPSAshurst">
    <w:name w:val="RBOLDCAPSAshurst"/>
    <w:basedOn w:val="NormalAshurst"/>
    <w:pPr>
      <w:keepNext/>
      <w:jc w:val="right"/>
    </w:pPr>
    <w:rPr>
      <w:b/>
      <w:caps/>
      <w:szCs w:val="18"/>
    </w:rPr>
  </w:style>
  <w:style w:type="paragraph" w:customStyle="1" w:styleId="SCHEDULEAshurst">
    <w:name w:val="SCHEDULEAshurst"/>
    <w:basedOn w:val="NormalAshurst"/>
    <w:next w:val="SchSubAshurst"/>
    <w:rsid w:val="003017F3"/>
    <w:pPr>
      <w:keepNext/>
      <w:numPr>
        <w:numId w:val="17"/>
      </w:numPr>
      <w:jc w:val="center"/>
      <w:outlineLvl w:val="0"/>
    </w:pPr>
    <w:rPr>
      <w:b/>
      <w:caps/>
      <w:szCs w:val="18"/>
    </w:rPr>
  </w:style>
  <w:style w:type="paragraph" w:customStyle="1" w:styleId="SchSubAshurst">
    <w:name w:val="SchSubAshurst"/>
    <w:basedOn w:val="NormalAshurst"/>
    <w:next w:val="NormalAshurst"/>
    <w:rsid w:val="00D43376"/>
    <w:pPr>
      <w:keepNext/>
      <w:jc w:val="center"/>
      <w:outlineLvl w:val="1"/>
    </w:pPr>
    <w:rPr>
      <w:b/>
    </w:rPr>
  </w:style>
  <w:style w:type="paragraph" w:customStyle="1" w:styleId="H1Ashurst">
    <w:name w:val="H1Ashurst"/>
    <w:basedOn w:val="NormalAshurst"/>
    <w:next w:val="H2Ashurst"/>
    <w:uiPriority w:val="1"/>
    <w:qFormat/>
    <w:rsid w:val="00FA4D1E"/>
    <w:pPr>
      <w:keepNext/>
      <w:numPr>
        <w:numId w:val="4"/>
      </w:numPr>
      <w:outlineLvl w:val="0"/>
    </w:pPr>
    <w:rPr>
      <w:b/>
      <w:caps/>
    </w:rPr>
  </w:style>
  <w:style w:type="paragraph" w:customStyle="1" w:styleId="H2Ashurst">
    <w:name w:val="H2Ashurst"/>
    <w:basedOn w:val="NormalAshurst"/>
    <w:uiPriority w:val="1"/>
    <w:qFormat/>
    <w:rsid w:val="00FA4D1E"/>
    <w:pPr>
      <w:numPr>
        <w:ilvl w:val="1"/>
        <w:numId w:val="4"/>
      </w:numPr>
      <w:outlineLvl w:val="1"/>
    </w:pPr>
  </w:style>
  <w:style w:type="paragraph" w:customStyle="1" w:styleId="H3Ashurst">
    <w:name w:val="H3Ashurst"/>
    <w:basedOn w:val="NormalAshurst"/>
    <w:uiPriority w:val="1"/>
    <w:qFormat/>
    <w:rsid w:val="00FA4D1E"/>
    <w:pPr>
      <w:numPr>
        <w:ilvl w:val="2"/>
        <w:numId w:val="4"/>
      </w:numPr>
      <w:outlineLvl w:val="2"/>
    </w:pPr>
  </w:style>
  <w:style w:type="paragraph" w:customStyle="1" w:styleId="H4Ashurst">
    <w:name w:val="H4Ashurst"/>
    <w:basedOn w:val="NormalAshurst"/>
    <w:uiPriority w:val="1"/>
    <w:qFormat/>
    <w:rsid w:val="00FA4D1E"/>
    <w:pPr>
      <w:numPr>
        <w:ilvl w:val="3"/>
        <w:numId w:val="4"/>
      </w:numPr>
      <w:outlineLvl w:val="3"/>
    </w:pPr>
  </w:style>
  <w:style w:type="paragraph" w:customStyle="1" w:styleId="H5Ashurst">
    <w:name w:val="H5Ashurst"/>
    <w:basedOn w:val="NormalAshurst"/>
    <w:uiPriority w:val="1"/>
    <w:qFormat/>
    <w:rsid w:val="00FA4D1E"/>
    <w:pPr>
      <w:numPr>
        <w:ilvl w:val="4"/>
        <w:numId w:val="4"/>
      </w:numPr>
      <w:outlineLvl w:val="4"/>
    </w:pPr>
  </w:style>
  <w:style w:type="paragraph" w:customStyle="1" w:styleId="H6Ashurst">
    <w:name w:val="H6Ashurst"/>
    <w:basedOn w:val="NormalAshurst"/>
    <w:uiPriority w:val="38"/>
    <w:rsid w:val="00FA4D1E"/>
    <w:pPr>
      <w:numPr>
        <w:ilvl w:val="5"/>
        <w:numId w:val="4"/>
      </w:numPr>
      <w:outlineLvl w:val="5"/>
    </w:pPr>
  </w:style>
  <w:style w:type="paragraph" w:customStyle="1" w:styleId="SH1Ashurst">
    <w:name w:val="SH1Ashurst"/>
    <w:basedOn w:val="NormalAshurst"/>
    <w:next w:val="SH2Ashurst"/>
    <w:rsid w:val="0004521A"/>
    <w:pPr>
      <w:keepNext/>
      <w:numPr>
        <w:numId w:val="6"/>
      </w:numPr>
      <w:outlineLvl w:val="0"/>
    </w:pPr>
    <w:rPr>
      <w:b/>
      <w:caps/>
      <w:szCs w:val="18"/>
    </w:rPr>
  </w:style>
  <w:style w:type="paragraph" w:customStyle="1" w:styleId="SH2Ashurst">
    <w:name w:val="SH2Ashurst"/>
    <w:basedOn w:val="NormalAshurst"/>
    <w:rsid w:val="0004521A"/>
    <w:pPr>
      <w:numPr>
        <w:ilvl w:val="1"/>
        <w:numId w:val="6"/>
      </w:numPr>
      <w:outlineLvl w:val="1"/>
    </w:pPr>
  </w:style>
  <w:style w:type="paragraph" w:customStyle="1" w:styleId="SH3Ashurst">
    <w:name w:val="SH3Ashurst"/>
    <w:basedOn w:val="NormalAshurst"/>
    <w:rsid w:val="0004521A"/>
    <w:pPr>
      <w:numPr>
        <w:ilvl w:val="2"/>
        <w:numId w:val="6"/>
      </w:numPr>
      <w:outlineLvl w:val="2"/>
    </w:pPr>
  </w:style>
  <w:style w:type="paragraph" w:customStyle="1" w:styleId="SH4Ashurst">
    <w:name w:val="SH4Ashurst"/>
    <w:basedOn w:val="NormalAshurst"/>
    <w:rsid w:val="0004521A"/>
    <w:pPr>
      <w:numPr>
        <w:ilvl w:val="3"/>
        <w:numId w:val="6"/>
      </w:numPr>
      <w:outlineLvl w:val="3"/>
    </w:pPr>
  </w:style>
  <w:style w:type="paragraph" w:customStyle="1" w:styleId="SH5Ashurst">
    <w:name w:val="SH5Ashurst"/>
    <w:basedOn w:val="NormalAshurst"/>
    <w:rsid w:val="0004521A"/>
    <w:pPr>
      <w:numPr>
        <w:ilvl w:val="4"/>
        <w:numId w:val="6"/>
      </w:numPr>
      <w:outlineLvl w:val="4"/>
    </w:pPr>
  </w:style>
  <w:style w:type="paragraph" w:customStyle="1" w:styleId="AltH1Ashurst">
    <w:name w:val="AltH1Ashurst"/>
    <w:basedOn w:val="NormalAshurst"/>
    <w:rsid w:val="00144454"/>
    <w:pPr>
      <w:numPr>
        <w:numId w:val="5"/>
      </w:numPr>
      <w:outlineLvl w:val="0"/>
    </w:pPr>
  </w:style>
  <w:style w:type="paragraph" w:customStyle="1" w:styleId="AltH2Ashurst">
    <w:name w:val="AltH2Ashurst"/>
    <w:basedOn w:val="NormalAshurst"/>
    <w:rsid w:val="00144454"/>
    <w:pPr>
      <w:numPr>
        <w:ilvl w:val="1"/>
        <w:numId w:val="5"/>
      </w:numPr>
      <w:outlineLvl w:val="1"/>
    </w:pPr>
  </w:style>
  <w:style w:type="paragraph" w:customStyle="1" w:styleId="AltH3Ashurst">
    <w:name w:val="AltH3Ashurst"/>
    <w:basedOn w:val="NormalAshurst"/>
    <w:rsid w:val="00144454"/>
    <w:pPr>
      <w:numPr>
        <w:ilvl w:val="2"/>
        <w:numId w:val="5"/>
      </w:numPr>
      <w:outlineLvl w:val="2"/>
    </w:pPr>
  </w:style>
  <w:style w:type="paragraph" w:customStyle="1" w:styleId="AltH4Ashurst">
    <w:name w:val="AltH4Ashurst"/>
    <w:basedOn w:val="NormalAshurst"/>
    <w:rsid w:val="00144454"/>
    <w:pPr>
      <w:numPr>
        <w:ilvl w:val="3"/>
        <w:numId w:val="5"/>
      </w:numPr>
      <w:outlineLvl w:val="3"/>
    </w:pPr>
  </w:style>
  <w:style w:type="paragraph" w:customStyle="1" w:styleId="AltH5Ashurst">
    <w:name w:val="AltH5Ashurst"/>
    <w:basedOn w:val="NormalAshurst"/>
    <w:rsid w:val="00144454"/>
    <w:pPr>
      <w:numPr>
        <w:ilvl w:val="4"/>
        <w:numId w:val="5"/>
      </w:numPr>
      <w:outlineLvl w:val="4"/>
    </w:pPr>
  </w:style>
  <w:style w:type="paragraph" w:customStyle="1" w:styleId="AltH6Ashurst">
    <w:name w:val="AltH6Ashurst"/>
    <w:basedOn w:val="NormalAshurst"/>
    <w:rsid w:val="00144454"/>
    <w:pPr>
      <w:numPr>
        <w:ilvl w:val="5"/>
        <w:numId w:val="5"/>
      </w:numPr>
      <w:outlineLvl w:val="5"/>
    </w:pPr>
  </w:style>
  <w:style w:type="paragraph" w:customStyle="1" w:styleId="AltSH1Ashurst">
    <w:name w:val="AltSH1Ashurst"/>
    <w:basedOn w:val="NormalAshurst"/>
    <w:uiPriority w:val="45"/>
    <w:rsid w:val="00453C31"/>
    <w:pPr>
      <w:numPr>
        <w:numId w:val="7"/>
      </w:numPr>
      <w:outlineLvl w:val="0"/>
    </w:pPr>
  </w:style>
  <w:style w:type="paragraph" w:customStyle="1" w:styleId="AltSH2Ashurst">
    <w:name w:val="AltSH2Ashurst"/>
    <w:basedOn w:val="NormalAshurst"/>
    <w:uiPriority w:val="45"/>
    <w:rsid w:val="00453C31"/>
    <w:pPr>
      <w:numPr>
        <w:ilvl w:val="1"/>
        <w:numId w:val="7"/>
      </w:numPr>
      <w:outlineLvl w:val="1"/>
    </w:pPr>
  </w:style>
  <w:style w:type="paragraph" w:customStyle="1" w:styleId="AltSH3Ashurst">
    <w:name w:val="AltSH3Ashurst"/>
    <w:basedOn w:val="NormalAshurst"/>
    <w:uiPriority w:val="45"/>
    <w:rsid w:val="00453C31"/>
    <w:pPr>
      <w:numPr>
        <w:ilvl w:val="2"/>
        <w:numId w:val="7"/>
      </w:numPr>
      <w:outlineLvl w:val="2"/>
    </w:pPr>
  </w:style>
  <w:style w:type="paragraph" w:customStyle="1" w:styleId="AltSH4Ashurst">
    <w:name w:val="AltSH4Ashurst"/>
    <w:basedOn w:val="NormalAshurst"/>
    <w:uiPriority w:val="45"/>
    <w:rsid w:val="00453C31"/>
    <w:pPr>
      <w:numPr>
        <w:ilvl w:val="3"/>
        <w:numId w:val="7"/>
      </w:numPr>
      <w:outlineLvl w:val="3"/>
    </w:pPr>
  </w:style>
  <w:style w:type="paragraph" w:customStyle="1" w:styleId="AltSH5Ashurst">
    <w:name w:val="AltSH5Ashurst"/>
    <w:basedOn w:val="NormalAshurst"/>
    <w:uiPriority w:val="45"/>
    <w:rsid w:val="00453C31"/>
    <w:pPr>
      <w:numPr>
        <w:ilvl w:val="4"/>
        <w:numId w:val="7"/>
      </w:numPr>
      <w:outlineLvl w:val="4"/>
    </w:pPr>
  </w:style>
  <w:style w:type="paragraph" w:customStyle="1" w:styleId="PartiesAshurst">
    <w:name w:val="PartiesAshurst"/>
    <w:basedOn w:val="NormalAshurst"/>
    <w:rsid w:val="00D43376"/>
    <w:pPr>
      <w:numPr>
        <w:numId w:val="1"/>
      </w:numPr>
      <w:outlineLvl w:val="0"/>
    </w:pPr>
  </w:style>
  <w:style w:type="paragraph" w:customStyle="1" w:styleId="RecitalsAshurst">
    <w:name w:val="RecitalsAshurst"/>
    <w:basedOn w:val="NormalAshurst"/>
    <w:rsid w:val="007007F6"/>
    <w:pPr>
      <w:numPr>
        <w:numId w:val="19"/>
      </w:numPr>
      <w:outlineLvl w:val="0"/>
    </w:pPr>
  </w:style>
  <w:style w:type="paragraph" w:customStyle="1" w:styleId="DefinitionsAshurst">
    <w:name w:val="DefinitionsAshurst"/>
    <w:basedOn w:val="NormalAshurst"/>
    <w:rsid w:val="00B156B6"/>
    <w:pPr>
      <w:numPr>
        <w:ilvl w:val="1"/>
        <w:numId w:val="27"/>
      </w:numPr>
      <w:outlineLvl w:val="1"/>
    </w:pPr>
  </w:style>
  <w:style w:type="paragraph" w:customStyle="1" w:styleId="DefSubAshurst">
    <w:name w:val="DefSubAshurst"/>
    <w:basedOn w:val="NormalAshurst"/>
    <w:rsid w:val="00B156B6"/>
    <w:pPr>
      <w:numPr>
        <w:ilvl w:val="2"/>
        <w:numId w:val="27"/>
      </w:numPr>
      <w:outlineLvl w:val="2"/>
    </w:pPr>
  </w:style>
  <w:style w:type="paragraph" w:customStyle="1" w:styleId="Bullet1Ashurst">
    <w:name w:val="Bullet1Ashurst"/>
    <w:basedOn w:val="NormalAshurst"/>
    <w:rsid w:val="00EE4824"/>
    <w:pPr>
      <w:numPr>
        <w:numId w:val="9"/>
      </w:numPr>
    </w:pPr>
  </w:style>
  <w:style w:type="paragraph" w:customStyle="1" w:styleId="Bullet2Ashurst">
    <w:name w:val="Bullet2Ashurst"/>
    <w:basedOn w:val="NormalAshurst"/>
    <w:rsid w:val="00EE4824"/>
    <w:pPr>
      <w:numPr>
        <w:numId w:val="10"/>
      </w:numPr>
    </w:pPr>
  </w:style>
  <w:style w:type="paragraph" w:customStyle="1" w:styleId="Bullet3Ashurst">
    <w:name w:val="Bullet3Ashurst"/>
    <w:basedOn w:val="NormalAshurst"/>
    <w:rsid w:val="00EE4824"/>
    <w:pPr>
      <w:numPr>
        <w:numId w:val="11"/>
      </w:numPr>
    </w:pPr>
  </w:style>
  <w:style w:type="paragraph" w:customStyle="1" w:styleId="Bullet4Ashurst">
    <w:name w:val="Bullet4Ashurst"/>
    <w:basedOn w:val="NormalAshurst"/>
    <w:rsid w:val="00EE4824"/>
    <w:pPr>
      <w:numPr>
        <w:numId w:val="12"/>
      </w:numPr>
    </w:pPr>
  </w:style>
  <w:style w:type="paragraph" w:customStyle="1" w:styleId="Bullet5Ashurst">
    <w:name w:val="Bullet5Ashurst"/>
    <w:basedOn w:val="NormalAshurst"/>
    <w:rsid w:val="003035B5"/>
    <w:pPr>
      <w:numPr>
        <w:numId w:val="13"/>
      </w:numPr>
    </w:pPr>
  </w:style>
  <w:style w:type="paragraph" w:customStyle="1" w:styleId="Bullet6Ashurst">
    <w:name w:val="Bullet6Ashurst"/>
    <w:basedOn w:val="NormalAshurst"/>
    <w:rsid w:val="00EE4824"/>
    <w:pPr>
      <w:numPr>
        <w:numId w:val="14"/>
      </w:numPr>
    </w:pPr>
  </w:style>
  <w:style w:type="character" w:styleId="CommentReference">
    <w:name w:val="annotation reference"/>
    <w:basedOn w:val="DefaultParagraphFont"/>
    <w:rsid w:val="00713D2B"/>
    <w:rPr>
      <w:rFonts w:ascii="Verdana" w:hAnsi="Verdana"/>
      <w:sz w:val="14"/>
      <w:szCs w:val="14"/>
    </w:rPr>
  </w:style>
  <w:style w:type="paragraph" w:styleId="CommentText">
    <w:name w:val="annotation text"/>
    <w:basedOn w:val="NormalAshurst"/>
    <w:rsid w:val="00146CD3"/>
    <w:pPr>
      <w:spacing w:after="0"/>
      <w:jc w:val="left"/>
    </w:pPr>
    <w:rPr>
      <w:sz w:val="14"/>
      <w:szCs w:val="14"/>
    </w:rPr>
  </w:style>
  <w:style w:type="paragraph" w:styleId="CommentSubject">
    <w:name w:val="annotation subject"/>
    <w:basedOn w:val="CommentText"/>
    <w:next w:val="CommentText"/>
    <w:rsid w:val="00713D2B"/>
    <w:rPr>
      <w:b/>
      <w:bCs/>
    </w:rPr>
  </w:style>
  <w:style w:type="character" w:styleId="EndnoteReference">
    <w:name w:val="endnote reference"/>
    <w:basedOn w:val="DefaultParagraphFont"/>
    <w:semiHidden/>
    <w:rsid w:val="00713D2B"/>
    <w:rPr>
      <w:rFonts w:ascii="Verdana" w:hAnsi="Verdana"/>
      <w:sz w:val="14"/>
      <w:szCs w:val="14"/>
      <w:vertAlign w:val="superscript"/>
    </w:rPr>
  </w:style>
  <w:style w:type="paragraph" w:styleId="EndnoteText">
    <w:name w:val="endnote text"/>
    <w:basedOn w:val="FootnoteText"/>
    <w:next w:val="EndnoteMore"/>
    <w:rsid w:val="002F17AD"/>
  </w:style>
  <w:style w:type="paragraph" w:styleId="FootnoteText">
    <w:name w:val="footnote text"/>
    <w:basedOn w:val="NormalAshurst"/>
    <w:next w:val="FootnoteMore"/>
    <w:rsid w:val="003B1A31"/>
    <w:pPr>
      <w:widowControl w:val="0"/>
      <w:tabs>
        <w:tab w:val="left" w:pos="782"/>
        <w:tab w:val="left" w:pos="1406"/>
        <w:tab w:val="left" w:pos="2030"/>
      </w:tabs>
      <w:spacing w:after="100" w:line="200" w:lineRule="atLeast"/>
      <w:ind w:left="782" w:hanging="782"/>
    </w:pPr>
    <w:rPr>
      <w:sz w:val="14"/>
      <w:szCs w:val="14"/>
    </w:rPr>
  </w:style>
  <w:style w:type="paragraph" w:customStyle="1" w:styleId="FootnoteMore">
    <w:name w:val="Footnote More"/>
    <w:basedOn w:val="FootnoteText"/>
    <w:semiHidden/>
    <w:rsid w:val="002F17AD"/>
    <w:pPr>
      <w:ind w:firstLine="0"/>
    </w:pPr>
  </w:style>
  <w:style w:type="paragraph" w:customStyle="1" w:styleId="TableAshurst">
    <w:name w:val="TableAshurst"/>
    <w:basedOn w:val="NormalAshurst"/>
    <w:rsid w:val="003035B5"/>
    <w:pPr>
      <w:spacing w:before="110" w:after="110"/>
    </w:pPr>
  </w:style>
  <w:style w:type="paragraph" w:customStyle="1" w:styleId="APPENDIXAshurst">
    <w:name w:val="APPENDIXAshurst"/>
    <w:basedOn w:val="NormalAshurst"/>
    <w:next w:val="AppendixSubAshurst"/>
    <w:rsid w:val="00632DD1"/>
    <w:pPr>
      <w:keepNext/>
      <w:numPr>
        <w:numId w:val="16"/>
      </w:numPr>
      <w:jc w:val="center"/>
      <w:outlineLvl w:val="0"/>
    </w:pPr>
    <w:rPr>
      <w:b/>
      <w:caps/>
      <w:szCs w:val="18"/>
    </w:rPr>
  </w:style>
  <w:style w:type="paragraph" w:customStyle="1" w:styleId="AppendixSubAshurst">
    <w:name w:val="AppendixSubAshurst"/>
    <w:basedOn w:val="NormalAshurst"/>
    <w:next w:val="NormalAshurst"/>
    <w:rsid w:val="00D43376"/>
    <w:pPr>
      <w:keepNext/>
      <w:jc w:val="center"/>
      <w:outlineLvl w:val="1"/>
    </w:pPr>
    <w:rPr>
      <w:b/>
    </w:rPr>
  </w:style>
  <w:style w:type="paragraph" w:styleId="Index1">
    <w:name w:val="index 1"/>
    <w:basedOn w:val="NormalAshurst"/>
    <w:semiHidden/>
    <w:rsid w:val="002F0CC5"/>
  </w:style>
  <w:style w:type="paragraph" w:styleId="Index2">
    <w:name w:val="index 2"/>
    <w:basedOn w:val="NormalAshurst"/>
    <w:semiHidden/>
    <w:pPr>
      <w:tabs>
        <w:tab w:val="left" w:pos="782"/>
      </w:tabs>
    </w:pPr>
  </w:style>
  <w:style w:type="paragraph" w:customStyle="1" w:styleId="B12Ashurst">
    <w:name w:val="B1&amp;2Ashurst"/>
    <w:basedOn w:val="NormalAshurst"/>
    <w:link w:val="B12AshurstChar"/>
    <w:qFormat/>
    <w:rsid w:val="002037DC"/>
    <w:pPr>
      <w:tabs>
        <w:tab w:val="left" w:pos="1406"/>
        <w:tab w:val="left" w:pos="2030"/>
        <w:tab w:val="left" w:pos="2654"/>
        <w:tab w:val="left" w:pos="3277"/>
        <w:tab w:val="left" w:pos="3901"/>
      </w:tabs>
      <w:ind w:left="782"/>
    </w:pPr>
  </w:style>
  <w:style w:type="paragraph" w:styleId="TOC1">
    <w:name w:val="toc 1"/>
    <w:basedOn w:val="NormalAshurst"/>
    <w:rsid w:val="0036458D"/>
    <w:pPr>
      <w:tabs>
        <w:tab w:val="left" w:pos="782"/>
        <w:tab w:val="right" w:leader="dot" w:pos="9072"/>
      </w:tabs>
      <w:spacing w:after="0"/>
      <w:ind w:left="782" w:hanging="782"/>
    </w:pPr>
    <w:rPr>
      <w:caps/>
      <w:noProof/>
      <w:szCs w:val="18"/>
    </w:rPr>
  </w:style>
  <w:style w:type="paragraph" w:styleId="TOC2">
    <w:name w:val="toc 2"/>
    <w:basedOn w:val="TOC1"/>
    <w:semiHidden/>
    <w:rsid w:val="005B3DB2"/>
    <w:rPr>
      <w:caps w:val="0"/>
    </w:rPr>
  </w:style>
  <w:style w:type="paragraph" w:styleId="DocumentMap">
    <w:name w:val="Document Map"/>
    <w:basedOn w:val="NormalAshurst"/>
    <w:semiHidden/>
    <w:rsid w:val="00BF4C90"/>
    <w:pPr>
      <w:shd w:val="clear" w:color="auto" w:fill="000080"/>
    </w:pPr>
    <w:rPr>
      <w:rFonts w:ascii="Tahoma" w:hAnsi="Tahoma" w:cs="Tahoma"/>
    </w:rPr>
  </w:style>
  <w:style w:type="character" w:styleId="FootnoteReference">
    <w:name w:val="footnote reference"/>
    <w:basedOn w:val="DefaultParagraphFont"/>
    <w:semiHidden/>
    <w:rsid w:val="0096008F"/>
    <w:rPr>
      <w:rFonts w:ascii="Verdana" w:hAnsi="Verdana"/>
      <w:sz w:val="14"/>
      <w:szCs w:val="14"/>
      <w:vertAlign w:val="superscript"/>
    </w:rPr>
  </w:style>
  <w:style w:type="paragraph" w:customStyle="1" w:styleId="BulletAshurst">
    <w:name w:val="BulletAshurst"/>
    <w:basedOn w:val="NormalAshurst"/>
    <w:rsid w:val="00D04849"/>
    <w:pPr>
      <w:numPr>
        <w:numId w:val="15"/>
      </w:numPr>
    </w:pPr>
    <w:rPr>
      <w:szCs w:val="18"/>
    </w:rPr>
  </w:style>
  <w:style w:type="paragraph" w:styleId="TOC3">
    <w:name w:val="toc 3"/>
    <w:basedOn w:val="TOC1"/>
    <w:semiHidden/>
    <w:rsid w:val="00146CD3"/>
    <w:pPr>
      <w:tabs>
        <w:tab w:val="clear" w:pos="782"/>
      </w:tabs>
      <w:ind w:left="0" w:firstLine="0"/>
    </w:pPr>
  </w:style>
  <w:style w:type="paragraph" w:styleId="TOC4">
    <w:name w:val="toc 4"/>
    <w:basedOn w:val="TOC1"/>
    <w:semiHidden/>
    <w:rsid w:val="00146CD3"/>
    <w:pPr>
      <w:tabs>
        <w:tab w:val="clear" w:pos="782"/>
      </w:tabs>
      <w:ind w:left="0" w:firstLine="0"/>
    </w:pPr>
    <w:rPr>
      <w:caps w:val="0"/>
    </w:rPr>
  </w:style>
  <w:style w:type="paragraph" w:customStyle="1" w:styleId="TOCSubHeadingAshurst">
    <w:name w:val="TOCSubHeadingAshurst"/>
    <w:basedOn w:val="CBOLDCAPSAshurst"/>
    <w:next w:val="NormalAshurst"/>
    <w:rsid w:val="00D43376"/>
    <w:pPr>
      <w:tabs>
        <w:tab w:val="right" w:pos="9072"/>
      </w:tabs>
      <w:jc w:val="left"/>
      <w:outlineLvl w:val="0"/>
    </w:pPr>
  </w:style>
  <w:style w:type="character" w:customStyle="1" w:styleId="HiddenAshurst">
    <w:name w:val="HiddenAshurst"/>
    <w:basedOn w:val="DefaultParagraphFont"/>
    <w:rsid w:val="00A245FA"/>
    <w:rPr>
      <w:rFonts w:ascii="Verdana" w:hAnsi="Verdana"/>
      <w:vanish/>
      <w:color w:val="FF0000"/>
    </w:rPr>
  </w:style>
  <w:style w:type="paragraph" w:customStyle="1" w:styleId="StandardBoldAshurst">
    <w:name w:val="StandardBoldAshurst"/>
    <w:basedOn w:val="StandardAshurst"/>
    <w:next w:val="NormalAshurst"/>
    <w:rsid w:val="005B3DB2"/>
    <w:rPr>
      <w:b/>
      <w:szCs w:val="18"/>
    </w:rPr>
  </w:style>
  <w:style w:type="paragraph" w:styleId="EnvelopeReturn">
    <w:name w:val="envelope return"/>
    <w:basedOn w:val="StandardAshurst"/>
    <w:semiHidden/>
    <w:rsid w:val="00A47D07"/>
    <w:pPr>
      <w:spacing w:line="200" w:lineRule="atLeast"/>
      <w:jc w:val="left"/>
    </w:pPr>
    <w:rPr>
      <w:rFonts w:cs="Arial"/>
      <w:sz w:val="14"/>
      <w:szCs w:val="14"/>
    </w:rPr>
  </w:style>
  <w:style w:type="paragraph" w:customStyle="1" w:styleId="BN36ptBeforeAshurst">
    <w:name w:val="BN36ptBeforeAshurst"/>
    <w:basedOn w:val="NormalAshurst"/>
    <w:rsid w:val="00901FB9"/>
    <w:pPr>
      <w:spacing w:before="720" w:after="0"/>
    </w:pPr>
    <w:rPr>
      <w:szCs w:val="18"/>
    </w:rPr>
  </w:style>
  <w:style w:type="paragraph" w:customStyle="1" w:styleId="BN45ptBeforeAshurst">
    <w:name w:val="BN45ptBeforeAshurst"/>
    <w:basedOn w:val="NormalAshurst"/>
    <w:next w:val="NormalAshurst"/>
    <w:rsid w:val="00901FB9"/>
    <w:pPr>
      <w:spacing w:before="900" w:after="0"/>
    </w:pPr>
  </w:style>
  <w:style w:type="paragraph" w:customStyle="1" w:styleId="BNDocTypeAshurst">
    <w:name w:val="BNDocTypeAshurst"/>
    <w:basedOn w:val="Normal"/>
    <w:next w:val="StandardAshurst"/>
    <w:rsid w:val="00BA6443"/>
    <w:pPr>
      <w:suppressAutoHyphens/>
      <w:spacing w:before="1120" w:after="860"/>
      <w:jc w:val="left"/>
    </w:pPr>
    <w:rPr>
      <w:rFonts w:eastAsia="MS Mincho"/>
      <w:b/>
      <w:sz w:val="24"/>
      <w:szCs w:val="24"/>
      <w:lang w:eastAsia="zh-CN"/>
    </w:rPr>
  </w:style>
  <w:style w:type="paragraph" w:customStyle="1" w:styleId="BNHealthWarningAshurst">
    <w:name w:val="BNHealthWarningAshurst"/>
    <w:basedOn w:val="NormalAshurst"/>
    <w:next w:val="StandardAshurst"/>
    <w:rsid w:val="00901FB9"/>
    <w:pPr>
      <w:spacing w:after="200"/>
    </w:pPr>
    <w:rPr>
      <w:b/>
      <w:sz w:val="16"/>
      <w:szCs w:val="16"/>
    </w:rPr>
  </w:style>
  <w:style w:type="paragraph" w:customStyle="1" w:styleId="BNTable1Ashurst">
    <w:name w:val="BNTable1Ashurst"/>
    <w:basedOn w:val="TableAshurst"/>
    <w:rsid w:val="00901FB9"/>
    <w:pPr>
      <w:spacing w:before="120" w:after="120"/>
    </w:pPr>
    <w:rPr>
      <w:sz w:val="14"/>
      <w:szCs w:val="14"/>
    </w:rPr>
  </w:style>
  <w:style w:type="paragraph" w:customStyle="1" w:styleId="BNTable2Ashurst">
    <w:name w:val="BNTable2Ashurst"/>
    <w:basedOn w:val="BNTable1Ashurst"/>
    <w:rsid w:val="00901FB9"/>
    <w:pPr>
      <w:ind w:left="108"/>
      <w:jc w:val="left"/>
    </w:pPr>
  </w:style>
  <w:style w:type="paragraph" w:customStyle="1" w:styleId="BNTitle22Ashurst">
    <w:name w:val="BNTitle22Ashurst"/>
    <w:basedOn w:val="NormalAshurst"/>
    <w:rsid w:val="00901FB9"/>
    <w:pPr>
      <w:spacing w:after="0"/>
      <w:jc w:val="left"/>
    </w:pPr>
    <w:rPr>
      <w:sz w:val="44"/>
      <w:szCs w:val="44"/>
    </w:rPr>
  </w:style>
  <w:style w:type="paragraph" w:customStyle="1" w:styleId="CSSubTitleAshurst">
    <w:name w:val="CSSubTitleAshurst"/>
    <w:basedOn w:val="NormalAshurst"/>
    <w:next w:val="NormalAshurst"/>
    <w:rsid w:val="00901FB9"/>
    <w:pPr>
      <w:keepNext/>
      <w:jc w:val="left"/>
    </w:pPr>
    <w:rPr>
      <w:sz w:val="32"/>
    </w:rPr>
  </w:style>
  <w:style w:type="paragraph" w:customStyle="1" w:styleId="CSTitleAshurst">
    <w:name w:val="CSTitleAshurst"/>
    <w:basedOn w:val="NormalAshurst"/>
    <w:next w:val="NormalAshurst"/>
    <w:rsid w:val="00396EF0"/>
    <w:pPr>
      <w:spacing w:before="1240" w:after="840"/>
      <w:jc w:val="left"/>
    </w:pPr>
    <w:rPr>
      <w:sz w:val="42"/>
    </w:rPr>
  </w:style>
  <w:style w:type="paragraph" w:customStyle="1" w:styleId="CSTxtAshurst">
    <w:name w:val="CSTxtAshurst"/>
    <w:basedOn w:val="NormalAshurst"/>
    <w:next w:val="NormalAshurst"/>
    <w:rsid w:val="00901FB9"/>
    <w:pPr>
      <w:jc w:val="left"/>
    </w:pPr>
    <w:rPr>
      <w:sz w:val="24"/>
      <w:szCs w:val="24"/>
    </w:rPr>
  </w:style>
  <w:style w:type="paragraph" w:customStyle="1" w:styleId="MACompaniesAshurst">
    <w:name w:val="M&amp;ACompaniesAshurst"/>
    <w:basedOn w:val="CSTxtAshurst"/>
    <w:rsid w:val="009A14C5"/>
    <w:pPr>
      <w:spacing w:before="1320" w:after="0"/>
    </w:pPr>
  </w:style>
  <w:style w:type="paragraph" w:customStyle="1" w:styleId="MATitle22Ashurst">
    <w:name w:val="M&amp;ATitle22Ashurst"/>
    <w:basedOn w:val="BNTitle22Ashurst"/>
    <w:rsid w:val="00365DB9"/>
    <w:pPr>
      <w:spacing w:before="480" w:after="400"/>
    </w:pPr>
  </w:style>
  <w:style w:type="paragraph" w:customStyle="1" w:styleId="ParticularsTableAshurst">
    <w:name w:val="ParticularsTableAshurst"/>
    <w:basedOn w:val="TableAshurst"/>
    <w:rsid w:val="00901FB9"/>
    <w:pPr>
      <w:jc w:val="left"/>
    </w:pPr>
  </w:style>
  <w:style w:type="paragraph" w:customStyle="1" w:styleId="SDBoldItalicsAshurst">
    <w:name w:val="SDBoldItalicsAshurst"/>
    <w:basedOn w:val="B12Ashurst"/>
    <w:rsid w:val="00901FB9"/>
    <w:rPr>
      <w:b/>
      <w:i/>
    </w:rPr>
  </w:style>
  <w:style w:type="paragraph" w:customStyle="1" w:styleId="SDDocTypeAshurst">
    <w:name w:val="SDDocTypeAshurst"/>
    <w:basedOn w:val="BNDocTypeAshurst"/>
    <w:next w:val="StandardAshurst"/>
    <w:rsid w:val="00901FB9"/>
  </w:style>
  <w:style w:type="paragraph" w:customStyle="1" w:styleId="SDTitle22Ashurst">
    <w:name w:val="SDTitle22Ashurst"/>
    <w:basedOn w:val="BNTitle22Ashurst"/>
    <w:next w:val="StandardAshurst"/>
    <w:rsid w:val="00901FB9"/>
    <w:rPr>
      <w:b/>
    </w:rPr>
  </w:style>
  <w:style w:type="paragraph" w:customStyle="1" w:styleId="BN20ptBeforeAshurst">
    <w:name w:val="BN20ptBeforeAshurst"/>
    <w:basedOn w:val="NormalAshurst"/>
    <w:next w:val="NormalAshurst"/>
    <w:rsid w:val="00FC291E"/>
    <w:pPr>
      <w:spacing w:before="400" w:after="0"/>
    </w:pPr>
  </w:style>
  <w:style w:type="paragraph" w:customStyle="1" w:styleId="NormalBoldAshurst">
    <w:name w:val="NormalBoldAshurst"/>
    <w:basedOn w:val="NormalAshurst"/>
    <w:next w:val="NormalAshurst"/>
    <w:rsid w:val="00377A54"/>
    <w:rPr>
      <w:b/>
      <w:szCs w:val="18"/>
    </w:rPr>
  </w:style>
  <w:style w:type="paragraph" w:customStyle="1" w:styleId="TableNum1Ashurst">
    <w:name w:val="TableNum1Ashurst"/>
    <w:basedOn w:val="TableAshurst"/>
    <w:rsid w:val="0073305C"/>
    <w:pPr>
      <w:numPr>
        <w:numId w:val="18"/>
      </w:numPr>
      <w:outlineLvl w:val="0"/>
    </w:pPr>
  </w:style>
  <w:style w:type="paragraph" w:customStyle="1" w:styleId="AltRecitalsAshurst">
    <w:name w:val="AltRecitalsAshurst"/>
    <w:basedOn w:val="RecitalsAshurst"/>
    <w:rsid w:val="003B1A31"/>
    <w:pPr>
      <w:numPr>
        <w:numId w:val="2"/>
      </w:numPr>
    </w:pPr>
  </w:style>
  <w:style w:type="paragraph" w:customStyle="1" w:styleId="LBItalicsAshurst">
    <w:name w:val="LBItalicsAshurst"/>
    <w:basedOn w:val="NormalAshurst"/>
    <w:next w:val="NormalAshurst"/>
    <w:rsid w:val="00252D7F"/>
    <w:pPr>
      <w:keepNext/>
    </w:pPr>
    <w:rPr>
      <w:b/>
      <w:i/>
    </w:rPr>
  </w:style>
  <w:style w:type="paragraph" w:customStyle="1" w:styleId="TableNum2Ashurst">
    <w:name w:val="TableNum2Ashurst"/>
    <w:basedOn w:val="TableAshurst"/>
    <w:rsid w:val="0073305C"/>
    <w:pPr>
      <w:numPr>
        <w:ilvl w:val="1"/>
        <w:numId w:val="18"/>
      </w:numPr>
      <w:outlineLvl w:val="1"/>
    </w:pPr>
  </w:style>
  <w:style w:type="table" w:styleId="TableGrid">
    <w:name w:val="Table Grid"/>
    <w:basedOn w:val="TableNormal"/>
    <w:semiHidden/>
    <w:rsid w:val="0073305C"/>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3Ashurst">
    <w:name w:val="TableNum3Ashurst"/>
    <w:basedOn w:val="TableAshurst"/>
    <w:rsid w:val="0073305C"/>
    <w:pPr>
      <w:numPr>
        <w:ilvl w:val="2"/>
        <w:numId w:val="18"/>
      </w:numPr>
    </w:pPr>
  </w:style>
  <w:style w:type="paragraph" w:customStyle="1" w:styleId="TableNum4Ashurst">
    <w:name w:val="TableNum4Ashurst"/>
    <w:basedOn w:val="TableAshurst"/>
    <w:rsid w:val="0073305C"/>
    <w:pPr>
      <w:numPr>
        <w:ilvl w:val="3"/>
        <w:numId w:val="18"/>
      </w:numPr>
    </w:pPr>
  </w:style>
  <w:style w:type="paragraph" w:customStyle="1" w:styleId="TableNum5Ashurst">
    <w:name w:val="TableNum5Ashurst"/>
    <w:basedOn w:val="TableAshurst"/>
    <w:rsid w:val="0073305C"/>
    <w:pPr>
      <w:numPr>
        <w:ilvl w:val="4"/>
        <w:numId w:val="18"/>
      </w:numPr>
    </w:pPr>
  </w:style>
  <w:style w:type="paragraph" w:customStyle="1" w:styleId="TableNum6Ashurst">
    <w:name w:val="TableNum6Ashurst"/>
    <w:basedOn w:val="TableAshurst"/>
    <w:rsid w:val="0073305C"/>
    <w:pPr>
      <w:numPr>
        <w:ilvl w:val="5"/>
        <w:numId w:val="18"/>
      </w:numPr>
    </w:pPr>
  </w:style>
  <w:style w:type="paragraph" w:customStyle="1" w:styleId="DefinitionsClauseAshurst">
    <w:name w:val="DefinitionsClauseAshurst"/>
    <w:basedOn w:val="NormalAshurst"/>
    <w:rsid w:val="00B156B6"/>
    <w:pPr>
      <w:numPr>
        <w:numId w:val="27"/>
      </w:numPr>
      <w:outlineLvl w:val="0"/>
    </w:pPr>
    <w:rPr>
      <w:lang w:eastAsia="en-GB"/>
    </w:rPr>
  </w:style>
  <w:style w:type="character" w:styleId="Hyperlink">
    <w:name w:val="Hyperlink"/>
    <w:basedOn w:val="DefaultParagraphFont"/>
    <w:semiHidden/>
    <w:rsid w:val="00BC7BD4"/>
    <w:rPr>
      <w:color w:val="0000FF"/>
      <w:u w:val="single"/>
    </w:rPr>
  </w:style>
  <w:style w:type="character" w:customStyle="1" w:styleId="B12AshurstChar">
    <w:name w:val="B1&amp;2Ashurst Char"/>
    <w:basedOn w:val="DefaultParagraphFont"/>
    <w:link w:val="B12Ashurst"/>
    <w:rsid w:val="00BC7BD4"/>
    <w:rPr>
      <w:rFonts w:ascii="Verdana" w:eastAsia="MS Mincho" w:hAnsi="Verdana"/>
      <w:sz w:val="18"/>
      <w:lang w:val="en-GB" w:bidi="ar-SA"/>
    </w:rPr>
  </w:style>
  <w:style w:type="paragraph" w:styleId="BalloonText">
    <w:name w:val="Balloon Text"/>
    <w:basedOn w:val="Normal"/>
    <w:semiHidden/>
    <w:rsid w:val="002818EE"/>
    <w:rPr>
      <w:rFonts w:ascii="Tahoma" w:hAnsi="Tahoma" w:cs="Tahoma"/>
      <w:sz w:val="16"/>
      <w:szCs w:val="16"/>
    </w:rPr>
  </w:style>
  <w:style w:type="character" w:styleId="FollowedHyperlink">
    <w:name w:val="FollowedHyperlink"/>
    <w:basedOn w:val="DefaultParagraphFont"/>
    <w:semiHidden/>
    <w:rsid w:val="00AD31FA"/>
    <w:rPr>
      <w:color w:val="800080"/>
      <w:u w:val="single"/>
    </w:rPr>
  </w:style>
  <w:style w:type="character" w:customStyle="1" w:styleId="NormalAshurstChar">
    <w:name w:val="NormalAshurst Char"/>
    <w:basedOn w:val="DefaultParagraphFont"/>
    <w:link w:val="NormalAshurst"/>
    <w:uiPriority w:val="99"/>
    <w:rsid w:val="00586E47"/>
    <w:rPr>
      <w:rFonts w:ascii="Verdana" w:eastAsia="MS Mincho" w:hAnsi="Verdana"/>
      <w:sz w:val="18"/>
    </w:rPr>
  </w:style>
  <w:style w:type="paragraph" w:customStyle="1" w:styleId="H7Ashurst">
    <w:name w:val="H7Ashurst"/>
    <w:basedOn w:val="NormalAshurst"/>
    <w:uiPriority w:val="38"/>
    <w:rsid w:val="00586E47"/>
    <w:pPr>
      <w:tabs>
        <w:tab w:val="num" w:pos="3901"/>
      </w:tabs>
      <w:ind w:left="3901" w:hanging="624"/>
      <w:outlineLvl w:val="6"/>
    </w:pPr>
    <w:rPr>
      <w:rFonts w:asciiTheme="minorHAnsi" w:eastAsiaTheme="minorEastAsia" w:hAnsiTheme="minorHAnsi"/>
      <w:lang w:eastAsia="zh-TW"/>
    </w:rPr>
  </w:style>
  <w:style w:type="paragraph" w:customStyle="1" w:styleId="H8Ashurst">
    <w:name w:val="H8Ashurst"/>
    <w:basedOn w:val="NormalAshurst"/>
    <w:uiPriority w:val="38"/>
    <w:rsid w:val="00586E47"/>
    <w:pPr>
      <w:tabs>
        <w:tab w:val="num" w:pos="4525"/>
      </w:tabs>
      <w:ind w:left="4525" w:hanging="624"/>
      <w:outlineLvl w:val="7"/>
    </w:pPr>
    <w:rPr>
      <w:rFonts w:asciiTheme="minorHAnsi" w:eastAsiaTheme="minorEastAsia" w:hAnsiTheme="minorHAnsi"/>
      <w:lang w:eastAsia="zh-TW"/>
    </w:rPr>
  </w:style>
  <w:style w:type="paragraph" w:styleId="Revision">
    <w:name w:val="Revision"/>
    <w:hidden/>
    <w:uiPriority w:val="99"/>
    <w:unhideWhenUsed/>
    <w:rsid w:val="00EB6B87"/>
    <w:rPr>
      <w:rFonts w:ascii="Verdana" w:hAnsi="Verdana"/>
      <w:sz w:val="18"/>
      <w:szCs w:val="18"/>
      <w:lang w:eastAsia="en-GB"/>
    </w:rPr>
  </w:style>
  <w:style w:type="paragraph" w:customStyle="1" w:styleId="TitleClause">
    <w:name w:val="Title Clause"/>
    <w:basedOn w:val="Normal"/>
    <w:rsid w:val="00EB6B87"/>
    <w:pPr>
      <w:keepNext/>
      <w:numPr>
        <w:numId w:val="30"/>
      </w:numPr>
      <w:spacing w:before="240" w:after="240" w:line="300" w:lineRule="atLeast"/>
      <w:outlineLvl w:val="0"/>
    </w:pPr>
    <w:rPr>
      <w:rFonts w:ascii="Arial" w:eastAsia="Arial Unicode MS" w:hAnsi="Arial" w:cs="Arial"/>
      <w:b/>
      <w:color w:val="000000"/>
      <w:kern w:val="28"/>
      <w:sz w:val="22"/>
      <w:szCs w:val="20"/>
      <w:lang w:eastAsia="en-US"/>
      <w14:ligatures w14:val="standardContextual"/>
    </w:rPr>
  </w:style>
  <w:style w:type="paragraph" w:customStyle="1" w:styleId="Untitledsubclause1">
    <w:name w:val="Untitled subclause 1"/>
    <w:basedOn w:val="Normal"/>
    <w:rsid w:val="00EB6B87"/>
    <w:pPr>
      <w:numPr>
        <w:ilvl w:val="1"/>
        <w:numId w:val="30"/>
      </w:numPr>
      <w:spacing w:before="280" w:after="120" w:line="300" w:lineRule="atLeast"/>
      <w:outlineLvl w:val="1"/>
    </w:pPr>
    <w:rPr>
      <w:rFonts w:ascii="Arial" w:eastAsia="Arial Unicode MS" w:hAnsi="Arial" w:cs="Arial"/>
      <w:color w:val="000000"/>
      <w:kern w:val="2"/>
      <w:sz w:val="22"/>
      <w:szCs w:val="20"/>
      <w:lang w:eastAsia="en-US"/>
      <w14:ligatures w14:val="standardContextual"/>
    </w:rPr>
  </w:style>
  <w:style w:type="paragraph" w:customStyle="1" w:styleId="Untitledsubclause2">
    <w:name w:val="Untitled subclause 2"/>
    <w:basedOn w:val="Normal"/>
    <w:rsid w:val="00EB6B87"/>
    <w:pPr>
      <w:numPr>
        <w:ilvl w:val="2"/>
        <w:numId w:val="30"/>
      </w:numPr>
      <w:spacing w:after="120" w:line="300" w:lineRule="atLeast"/>
      <w:outlineLvl w:val="2"/>
    </w:pPr>
    <w:rPr>
      <w:rFonts w:ascii="Arial" w:eastAsia="Arial Unicode MS" w:hAnsi="Arial" w:cs="Arial"/>
      <w:color w:val="000000"/>
      <w:kern w:val="2"/>
      <w:sz w:val="22"/>
      <w:szCs w:val="20"/>
      <w:lang w:eastAsia="en-US"/>
      <w14:ligatures w14:val="standardContextual"/>
    </w:rPr>
  </w:style>
  <w:style w:type="paragraph" w:customStyle="1" w:styleId="Untitledsubclause3">
    <w:name w:val="Untitled subclause 3"/>
    <w:basedOn w:val="Normal"/>
    <w:rsid w:val="00EB6B87"/>
    <w:pPr>
      <w:numPr>
        <w:ilvl w:val="3"/>
        <w:numId w:val="30"/>
      </w:numPr>
      <w:tabs>
        <w:tab w:val="left" w:pos="2261"/>
      </w:tabs>
      <w:spacing w:after="120" w:line="300" w:lineRule="atLeast"/>
      <w:outlineLvl w:val="3"/>
    </w:pPr>
    <w:rPr>
      <w:rFonts w:ascii="Arial" w:eastAsia="Arial Unicode MS" w:hAnsi="Arial" w:cs="Arial"/>
      <w:color w:val="000000"/>
      <w:kern w:val="2"/>
      <w:sz w:val="22"/>
      <w:szCs w:val="20"/>
      <w:lang w:eastAsia="en-US"/>
      <w14:ligatures w14:val="standardContextual"/>
    </w:rPr>
  </w:style>
  <w:style w:type="paragraph" w:customStyle="1" w:styleId="Untitledsubclause4">
    <w:name w:val="Untitled subclause 4"/>
    <w:basedOn w:val="Normal"/>
    <w:rsid w:val="00EB6B87"/>
    <w:pPr>
      <w:numPr>
        <w:ilvl w:val="4"/>
        <w:numId w:val="30"/>
      </w:numPr>
      <w:spacing w:after="120" w:line="300" w:lineRule="atLeast"/>
      <w:outlineLvl w:val="4"/>
    </w:pPr>
    <w:rPr>
      <w:rFonts w:ascii="Arial" w:eastAsia="Arial Unicode MS" w:hAnsi="Arial" w:cs="Arial"/>
      <w:color w:val="000000"/>
      <w:kern w:val="2"/>
      <w:sz w:val="22"/>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07264">
      <w:bodyDiv w:val="1"/>
      <w:marLeft w:val="0"/>
      <w:marRight w:val="0"/>
      <w:marTop w:val="0"/>
      <w:marBottom w:val="0"/>
      <w:divBdr>
        <w:top w:val="none" w:sz="0" w:space="0" w:color="auto"/>
        <w:left w:val="none" w:sz="0" w:space="0" w:color="auto"/>
        <w:bottom w:val="none" w:sz="0" w:space="0" w:color="auto"/>
        <w:right w:val="none" w:sz="0" w:space="0" w:color="auto"/>
      </w:divBdr>
    </w:div>
    <w:div w:id="740447448">
      <w:bodyDiv w:val="1"/>
      <w:marLeft w:val="0"/>
      <w:marRight w:val="0"/>
      <w:marTop w:val="0"/>
      <w:marBottom w:val="0"/>
      <w:divBdr>
        <w:top w:val="none" w:sz="0" w:space="0" w:color="auto"/>
        <w:left w:val="none" w:sz="0" w:space="0" w:color="auto"/>
        <w:bottom w:val="none" w:sz="0" w:space="0" w:color="auto"/>
        <w:right w:val="none" w:sz="0" w:space="0" w:color="auto"/>
      </w:divBdr>
      <w:divsChild>
        <w:div w:id="768699068">
          <w:marLeft w:val="0"/>
          <w:marRight w:val="0"/>
          <w:marTop w:val="0"/>
          <w:marBottom w:val="0"/>
          <w:divBdr>
            <w:top w:val="none" w:sz="0" w:space="0" w:color="auto"/>
            <w:left w:val="none" w:sz="0" w:space="0" w:color="auto"/>
            <w:bottom w:val="none" w:sz="0" w:space="0" w:color="auto"/>
            <w:right w:val="none" w:sz="0" w:space="0" w:color="auto"/>
          </w:divBdr>
        </w:div>
        <w:div w:id="1689288210">
          <w:marLeft w:val="0"/>
          <w:marRight w:val="0"/>
          <w:marTop w:val="0"/>
          <w:marBottom w:val="0"/>
          <w:divBdr>
            <w:top w:val="none" w:sz="0" w:space="0" w:color="auto"/>
            <w:left w:val="none" w:sz="0" w:space="0" w:color="auto"/>
            <w:bottom w:val="none" w:sz="0" w:space="0" w:color="auto"/>
            <w:right w:val="none" w:sz="0" w:space="0" w:color="auto"/>
          </w:divBdr>
          <w:divsChild>
            <w:div w:id="1519737248">
              <w:marLeft w:val="0"/>
              <w:marRight w:val="0"/>
              <w:marTop w:val="0"/>
              <w:marBottom w:val="0"/>
              <w:divBdr>
                <w:top w:val="none" w:sz="0" w:space="0" w:color="auto"/>
                <w:left w:val="none" w:sz="0" w:space="0" w:color="auto"/>
                <w:bottom w:val="none" w:sz="0" w:space="0" w:color="auto"/>
                <w:right w:val="none" w:sz="0" w:space="0" w:color="auto"/>
              </w:divBdr>
            </w:div>
          </w:divsChild>
        </w:div>
        <w:div w:id="420684697">
          <w:marLeft w:val="0"/>
          <w:marRight w:val="0"/>
          <w:marTop w:val="0"/>
          <w:marBottom w:val="0"/>
          <w:divBdr>
            <w:top w:val="none" w:sz="0" w:space="0" w:color="auto"/>
            <w:left w:val="none" w:sz="0" w:space="0" w:color="auto"/>
            <w:bottom w:val="none" w:sz="0" w:space="0" w:color="auto"/>
            <w:right w:val="none" w:sz="0" w:space="0" w:color="auto"/>
          </w:divBdr>
        </w:div>
      </w:divsChild>
    </w:div>
    <w:div w:id="788739586">
      <w:bodyDiv w:val="1"/>
      <w:marLeft w:val="0"/>
      <w:marRight w:val="0"/>
      <w:marTop w:val="0"/>
      <w:marBottom w:val="0"/>
      <w:divBdr>
        <w:top w:val="none" w:sz="0" w:space="0" w:color="auto"/>
        <w:left w:val="none" w:sz="0" w:space="0" w:color="auto"/>
        <w:bottom w:val="none" w:sz="0" w:space="0" w:color="auto"/>
        <w:right w:val="none" w:sz="0" w:space="0" w:color="auto"/>
      </w:divBdr>
    </w:div>
    <w:div w:id="1122576060">
      <w:bodyDiv w:val="1"/>
      <w:marLeft w:val="0"/>
      <w:marRight w:val="0"/>
      <w:marTop w:val="0"/>
      <w:marBottom w:val="0"/>
      <w:divBdr>
        <w:top w:val="none" w:sz="0" w:space="0" w:color="auto"/>
        <w:left w:val="none" w:sz="0" w:space="0" w:color="auto"/>
        <w:bottom w:val="none" w:sz="0" w:space="0" w:color="auto"/>
        <w:right w:val="none" w:sz="0" w:space="0" w:color="auto"/>
      </w:divBdr>
      <w:divsChild>
        <w:div w:id="1866557843">
          <w:marLeft w:val="0"/>
          <w:marRight w:val="0"/>
          <w:marTop w:val="0"/>
          <w:marBottom w:val="0"/>
          <w:divBdr>
            <w:top w:val="none" w:sz="0" w:space="0" w:color="auto"/>
            <w:left w:val="none" w:sz="0" w:space="0" w:color="auto"/>
            <w:bottom w:val="none" w:sz="0" w:space="0" w:color="auto"/>
            <w:right w:val="none" w:sz="0" w:space="0" w:color="auto"/>
          </w:divBdr>
          <w:divsChild>
            <w:div w:id="536704458">
              <w:marLeft w:val="0"/>
              <w:marRight w:val="0"/>
              <w:marTop w:val="0"/>
              <w:marBottom w:val="0"/>
              <w:divBdr>
                <w:top w:val="none" w:sz="0" w:space="0" w:color="auto"/>
                <w:left w:val="none" w:sz="0" w:space="0" w:color="auto"/>
                <w:bottom w:val="none" w:sz="0" w:space="0" w:color="auto"/>
                <w:right w:val="none" w:sz="0" w:space="0" w:color="auto"/>
              </w:divBdr>
              <w:divsChild>
                <w:div w:id="584416207">
                  <w:marLeft w:val="0"/>
                  <w:marRight w:val="0"/>
                  <w:marTop w:val="0"/>
                  <w:marBottom w:val="0"/>
                  <w:divBdr>
                    <w:top w:val="none" w:sz="0" w:space="0" w:color="auto"/>
                    <w:left w:val="none" w:sz="0" w:space="0" w:color="auto"/>
                    <w:bottom w:val="none" w:sz="0" w:space="0" w:color="auto"/>
                    <w:right w:val="none" w:sz="0" w:space="0" w:color="auto"/>
                  </w:divBdr>
                </w:div>
                <w:div w:id="13743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Word%20Templates\ashWordDoc.dotx" TargetMode="External"/></Relationships>
</file>

<file path=word/theme/theme1.xml><?xml version="1.0" encoding="utf-8"?>
<a:theme xmlns:a="http://schemas.openxmlformats.org/drawingml/2006/main" name="Office Theme">
  <a:themeElements>
    <a:clrScheme name="Ashurst Document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0000FF"/>
      </a:hlink>
      <a:folHlink>
        <a:srgbClr val="919191"/>
      </a:folHlink>
    </a:clrScheme>
    <a:fontScheme name="_Ashurst">
      <a:majorFont>
        <a:latin typeface="Verdana"/>
        <a:ea typeface=""/>
        <a:cs typeface=""/>
        <a:font script="Jpan" typeface="MS Mincho"/>
        <a:font script="Hang" typeface="Batang"/>
        <a:font script="Hans" typeface="STXihei"/>
        <a:font script="Hant" typeface="Microsoft Jhenghei"/>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MS Mincho"/>
        <a:font script="Hang" typeface="Batang"/>
        <a:font script="Hans" typeface="STXihei"/>
        <a:font script="Hant" typeface="Microsoft Jhenghei"/>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CF80D80C26304D9D5B0C444B4ED4C1" ma:contentTypeVersion="7" ma:contentTypeDescription="Create a new document." ma:contentTypeScope="" ma:versionID="a288e4bf70085188d6f6f785fefdec42">
  <xsd:schema xmlns:xsd="http://www.w3.org/2001/XMLSchema" xmlns:xs="http://www.w3.org/2001/XMLSchema" xmlns:p="http://schemas.microsoft.com/office/2006/metadata/properties" xmlns:ns3="651c763e-c701-4328-936e-ff15f05e5b61" targetNamespace="http://schemas.microsoft.com/office/2006/metadata/properties" ma:root="true" ma:fieldsID="97fa9b81525279a49e1f4105ad7a7c8e" ns3:_="">
    <xsd:import namespace="651c763e-c701-4328-936e-ff15f05e5b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c763e-c701-4328-936e-ff15f05e5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B5166-4713-469E-B01D-2BDCBCFC9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c763e-c701-4328-936e-ff15f05e5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6B345-1DA8-40A6-B840-AF722DBF8F8A}">
  <ds:schemaRefs>
    <ds:schemaRef ds:uri="http://schemas.microsoft.com/sharepoint/v3/contenttype/forms"/>
  </ds:schemaRefs>
</ds:datastoreItem>
</file>

<file path=customXml/itemProps3.xml><?xml version="1.0" encoding="utf-8"?>
<ds:datastoreItem xmlns:ds="http://schemas.openxmlformats.org/officeDocument/2006/customXml" ds:itemID="{1DA5EBF4-8922-466D-85C9-A7620CE87698}">
  <ds:schemaRefs>
    <ds:schemaRef ds:uri="http://schemas.openxmlformats.org/officeDocument/2006/bibliography"/>
  </ds:schemaRefs>
</ds:datastoreItem>
</file>

<file path=customXml/itemProps4.xml><?xml version="1.0" encoding="utf-8"?>
<ds:datastoreItem xmlns:ds="http://schemas.openxmlformats.org/officeDocument/2006/customXml" ds:itemID="{A8414B28-D6EC-45AD-AEDC-32F3DF0FDF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ashWordDoc.dotx</Template>
  <TotalTime>1</TotalTime>
  <Pages>7</Pages>
  <Words>2382</Words>
  <Characters>13104</Characters>
  <Application>Microsoft Office Word</Application>
  <DocSecurity>0</DocSecurity>
  <Lines>252</Lines>
  <Paragraphs>106</Paragraphs>
  <ScaleCrop>false</ScaleCrop>
  <HeadingPairs>
    <vt:vector size="2" baseType="variant">
      <vt:variant>
        <vt:lpstr>Title</vt:lpstr>
      </vt:variant>
      <vt:variant>
        <vt:i4>1</vt:i4>
      </vt:variant>
    </vt:vector>
  </HeadingPairs>
  <TitlesOfParts>
    <vt:vector size="1" baseType="lpstr">
      <vt:lpstr>wordxpDoc</vt:lpstr>
    </vt:vector>
  </TitlesOfParts>
  <Company>Ashurst</Company>
  <LinksUpToDate>false</LinksUpToDate>
  <CharactersWithSpaces>15380</CharactersWithSpaces>
  <SharedDoc>false</SharedDoc>
  <HLinks>
    <vt:vector size="72" baseType="variant">
      <vt:variant>
        <vt:i4>7471145</vt:i4>
      </vt:variant>
      <vt:variant>
        <vt:i4>27</vt:i4>
      </vt:variant>
      <vt:variant>
        <vt:i4>0</vt:i4>
      </vt:variant>
      <vt:variant>
        <vt:i4>5</vt:i4>
      </vt:variant>
      <vt:variant>
        <vt:lpwstr>http://www.justcite.com/ashurst/link.aspx?reference=2006%20c.%2046</vt:lpwstr>
      </vt:variant>
      <vt:variant>
        <vt:lpwstr/>
      </vt:variant>
      <vt:variant>
        <vt:i4>5767198</vt:i4>
      </vt:variant>
      <vt:variant>
        <vt:i4>24</vt:i4>
      </vt:variant>
      <vt:variant>
        <vt:i4>0</vt:i4>
      </vt:variant>
      <vt:variant>
        <vt:i4>5</vt:i4>
      </vt:variant>
      <vt:variant>
        <vt:lpwstr>http://www.justcite.com/ashurst/link.aspx?reference=2013%20c.%20NULL</vt:lpwstr>
      </vt:variant>
      <vt:variant>
        <vt:lpwstr/>
      </vt:variant>
      <vt:variant>
        <vt:i4>7471145</vt:i4>
      </vt:variant>
      <vt:variant>
        <vt:i4>21</vt:i4>
      </vt:variant>
      <vt:variant>
        <vt:i4>0</vt:i4>
      </vt:variant>
      <vt:variant>
        <vt:i4>5</vt:i4>
      </vt:variant>
      <vt:variant>
        <vt:lpwstr>http://www.justcite.com/ashurst/link.aspx?reference=2006%20c.%2046</vt:lpwstr>
      </vt:variant>
      <vt:variant>
        <vt:lpwstr/>
      </vt:variant>
      <vt:variant>
        <vt:i4>7471145</vt:i4>
      </vt:variant>
      <vt:variant>
        <vt:i4>18</vt:i4>
      </vt:variant>
      <vt:variant>
        <vt:i4>0</vt:i4>
      </vt:variant>
      <vt:variant>
        <vt:i4>5</vt:i4>
      </vt:variant>
      <vt:variant>
        <vt:lpwstr>http://www.justcite.com/ashurst/link.aspx?reference=2006%20c.%2046</vt:lpwstr>
      </vt:variant>
      <vt:variant>
        <vt:lpwstr/>
      </vt:variant>
      <vt:variant>
        <vt:i4>7471145</vt:i4>
      </vt:variant>
      <vt:variant>
        <vt:i4>15</vt:i4>
      </vt:variant>
      <vt:variant>
        <vt:i4>0</vt:i4>
      </vt:variant>
      <vt:variant>
        <vt:i4>5</vt:i4>
      </vt:variant>
      <vt:variant>
        <vt:lpwstr>http://www.justcite.com/ashurst/link.aspx?reference=2006%20c.%2046</vt:lpwstr>
      </vt:variant>
      <vt:variant>
        <vt:lpwstr/>
      </vt:variant>
      <vt:variant>
        <vt:i4>2293874</vt:i4>
      </vt:variant>
      <vt:variant>
        <vt:i4>12</vt:i4>
      </vt:variant>
      <vt:variant>
        <vt:i4>0</vt:i4>
      </vt:variant>
      <vt:variant>
        <vt:i4>5</vt:i4>
      </vt:variant>
      <vt:variant>
        <vt:lpwstr>http://www.justcite.com/ashurst/link.aspx?ashurstreference=9089146</vt:lpwstr>
      </vt:variant>
      <vt:variant>
        <vt:lpwstr/>
      </vt:variant>
      <vt:variant>
        <vt:i4>2883698</vt:i4>
      </vt:variant>
      <vt:variant>
        <vt:i4>9</vt:i4>
      </vt:variant>
      <vt:variant>
        <vt:i4>0</vt:i4>
      </vt:variant>
      <vt:variant>
        <vt:i4>5</vt:i4>
      </vt:variant>
      <vt:variant>
        <vt:lpwstr>http://www.justcite.com/ashurst/link.aspx?ashurstreference=9004494</vt:lpwstr>
      </vt:variant>
      <vt:variant>
        <vt:lpwstr/>
      </vt:variant>
      <vt:variant>
        <vt:i4>7864365</vt:i4>
      </vt:variant>
      <vt:variant>
        <vt:i4>6</vt:i4>
      </vt:variant>
      <vt:variant>
        <vt:i4>0</vt:i4>
      </vt:variant>
      <vt:variant>
        <vt:i4>5</vt:i4>
      </vt:variant>
      <vt:variant>
        <vt:lpwstr>http://www.napf.co.uk/Policy/governance.cfm</vt:lpwstr>
      </vt:variant>
      <vt:variant>
        <vt:lpwstr/>
      </vt:variant>
      <vt:variant>
        <vt:i4>2424952</vt:i4>
      </vt:variant>
      <vt:variant>
        <vt:i4>3</vt:i4>
      </vt:variant>
      <vt:variant>
        <vt:i4>0</vt:i4>
      </vt:variant>
      <vt:variant>
        <vt:i4>5</vt:i4>
      </vt:variant>
      <vt:variant>
        <vt:lpwstr>http://www.justcite.com/ashurst/link.aspx?ashurstreference=5750</vt:lpwstr>
      </vt:variant>
      <vt:variant>
        <vt:lpwstr/>
      </vt:variant>
      <vt:variant>
        <vt:i4>2883709</vt:i4>
      </vt:variant>
      <vt:variant>
        <vt:i4>0</vt:i4>
      </vt:variant>
      <vt:variant>
        <vt:i4>0</vt:i4>
      </vt:variant>
      <vt:variant>
        <vt:i4>5</vt:i4>
      </vt:variant>
      <vt:variant>
        <vt:lpwstr>http://www.justcite.com/ashurst/link.aspx?ashurstreference=9003111</vt:lpwstr>
      </vt:variant>
      <vt:variant>
        <vt:lpwstr/>
      </vt:variant>
      <vt:variant>
        <vt:i4>5308416</vt:i4>
      </vt:variant>
      <vt:variant>
        <vt:i4>3</vt:i4>
      </vt:variant>
      <vt:variant>
        <vt:i4>0</vt:i4>
      </vt:variant>
      <vt:variant>
        <vt:i4>5</vt:i4>
      </vt:variant>
      <vt:variant>
        <vt:lpwstr>http://www.hm-treasury.gov.uk/walker_review_information.htm</vt:lpwstr>
      </vt:variant>
      <vt:variant>
        <vt:lpwstr/>
      </vt:variant>
      <vt:variant>
        <vt:i4>1310728</vt:i4>
      </vt:variant>
      <vt:variant>
        <vt:i4>0</vt:i4>
      </vt:variant>
      <vt:variant>
        <vt:i4>0</vt:i4>
      </vt:variant>
      <vt:variant>
        <vt:i4>5</vt:i4>
      </vt:variant>
      <vt:variant>
        <vt:lpwstr>http://www.ivis.co.uk/ExecutiveRemuneration.aspx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wordxpDoc</dc:title>
  <dc:creator>James Lynas</dc:creator>
  <cp:lastModifiedBy>Kemi Orebe</cp:lastModifiedBy>
  <cp:revision>2</cp:revision>
  <cp:lastPrinted>2016-09-28T11:58:00Z</cp:lastPrinted>
  <dcterms:created xsi:type="dcterms:W3CDTF">2026-06-30T13:09:00Z</dcterms:created>
  <dcterms:modified xsi:type="dcterms:W3CDTF">2026-06-30T13:09:00Z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DocRef">
    <vt:lpwstr>LONDON\RJAMES\42490686.07</vt:lpwstr>
  </property>
  <property fmtid="{D5CDD505-2E9C-101B-9397-08002B2CF9AE}" pid="3" name="AshurstDocNumber">
    <vt:lpwstr>42490686</vt:lpwstr>
  </property>
  <property fmtid="{D5CDD505-2E9C-101B-9397-08002B2CF9AE}" pid="4" name="AshurstVersionNumber">
    <vt:lpwstr/>
  </property>
  <property fmtid="{D5CDD505-2E9C-101B-9397-08002B2CF9AE}" pid="5" name="AshurstDocType">
    <vt:lpwstr/>
  </property>
  <property fmtid="{D5CDD505-2E9C-101B-9397-08002B2CF9AE}" pid="6" name="AshurstLibraryName">
    <vt:lpwstr/>
  </property>
  <property fmtid="{D5CDD505-2E9C-101B-9397-08002B2CF9AE}" pid="7" name="AshurstAuthorID">
    <vt:lpwstr/>
  </property>
  <property fmtid="{D5CDD505-2E9C-101B-9397-08002B2CF9AE}" pid="8" name="AshurstAuthorName">
    <vt:lpwstr/>
  </property>
  <property fmtid="{D5CDD505-2E9C-101B-9397-08002B2CF9AE}" pid="9" name="AshurstTypistID">
    <vt:lpwstr/>
  </property>
  <property fmtid="{D5CDD505-2E9C-101B-9397-08002B2CF9AE}" pid="10" name="AshurstTypistName">
    <vt:lpwstr/>
  </property>
  <property fmtid="{D5CDD505-2E9C-101B-9397-08002B2CF9AE}" pid="11" name="AshurstClientID">
    <vt:lpwstr>AshurstClientID</vt:lpwstr>
  </property>
  <property fmtid="{D5CDD505-2E9C-101B-9397-08002B2CF9AE}" pid="12" name="AshurstClientDescription">
    <vt:lpwstr>AshurstClientDescription</vt:lpwstr>
  </property>
  <property fmtid="{D5CDD505-2E9C-101B-9397-08002B2CF9AE}" pid="13" name="AshurstMatterID">
    <vt:lpwstr>AshurstMatterID</vt:lpwstr>
  </property>
  <property fmtid="{D5CDD505-2E9C-101B-9397-08002B2CF9AE}" pid="14" name="AshurstMatterDescription">
    <vt:lpwstr/>
  </property>
  <property fmtid="{D5CDD505-2E9C-101B-9397-08002B2CF9AE}" pid="15" name="AshurstFeeEarnerInitials">
    <vt:lpwstr>FE Initials</vt:lpwstr>
  </property>
  <property fmtid="{D5CDD505-2E9C-101B-9397-08002B2CF9AE}" pid="16" name="AshurstPartnerInitials">
    <vt:lpwstr>Partner Initials</vt:lpwstr>
  </property>
  <property fmtid="{D5CDD505-2E9C-101B-9397-08002B2CF9AE}" pid="17" name="AshurstFileNumber">
    <vt:lpwstr>SOF13.00001</vt:lpwstr>
  </property>
  <property fmtid="{D5CDD505-2E9C-101B-9397-08002B2CF9AE}" pid="18" name="AshurstOurRef">
    <vt:lpwstr>RJAMES\SOF13.00001</vt:lpwstr>
  </property>
  <property fmtid="{D5CDD505-2E9C-101B-9397-08002B2CF9AE}" pid="19" name="AshurstDocRefCoverPage">
    <vt:lpwstr>Partner Initials\FE Initials\ZZZ10.00001</vt:lpwstr>
  </property>
  <property fmtid="{D5CDD505-2E9C-101B-9397-08002B2CF9AE}" pid="20" name="document number">
    <vt:lpwstr>5748\26</vt:lpwstr>
  </property>
  <property fmtid="{D5CDD505-2E9C-101B-9397-08002B2CF9AE}" pid="21" name="_NewReviewCycle">
    <vt:lpwstr/>
  </property>
  <property fmtid="{D5CDD505-2E9C-101B-9397-08002B2CF9AE}" pid="22" name="MAIL_MSG_ID1">
    <vt:lpwstr>oFAAspTNh41gn7BXDil1i6AhzLY2n2s1+YFQAZZZMP4Vod7JLETww50OxXZEUyu57+CiMbX5XCZNKXNe_x000d_
84+6JG9W+1HXm6pO1HcBYvyIkUq7cPhpAmz16cxRjvr6bGQsfrQWs3WVrgcVbRUEhzFZAENx6n60_x000d_
Se0tWbEDMpGjECxNOHym0RBWAKUyPU6gBrz8rVhHdnCZ4TMklqtKWdqb7Fh6OznCuGy4waRQMEb9_x000d_
CqHdwrkzJ2r++qLd+</vt:lpwstr>
  </property>
  <property fmtid="{D5CDD505-2E9C-101B-9397-08002B2CF9AE}" pid="23" name="MAIL_MSG_ID2">
    <vt:lpwstr>R+oBxXOAU2kenEvxzvSdhTsemYK7QF4jP/46CIeDt5dmT/w7EAQfzHuEPJT_x000d_
qGZ4x18/svW6mqFCm5X2T0w17c26dQNSThVnFsVpAPLXn+ZC</vt:lpwstr>
  </property>
  <property fmtid="{D5CDD505-2E9C-101B-9397-08002B2CF9AE}" pid="24" name="RESPONSE_SENDER_NAME">
    <vt:lpwstr>gAAAJ+PfKkF/6hiKkedAdRnRhjZxBK9ZamE5</vt:lpwstr>
  </property>
  <property fmtid="{D5CDD505-2E9C-101B-9397-08002B2CF9AE}" pid="25" name="EMAIL_OWNER_ADDRESS">
    <vt:lpwstr>4AAAv2pPQheLA5VNAskBLyb1h4KA1UlWtxuOlCBmdeYzWqCLMUsBsnQ7MQ==</vt:lpwstr>
  </property>
  <property fmtid="{D5CDD505-2E9C-101B-9397-08002B2CF9AE}" pid="26" name="AshurstNoAuthorName">
    <vt:lpwstr>0</vt:lpwstr>
  </property>
  <property fmtid="{D5CDD505-2E9C-101B-9397-08002B2CF9AE}" pid="27" name="ContentTypeId">
    <vt:lpwstr>0x0101000CCF80D80C26304D9D5B0C444B4ED4C1</vt:lpwstr>
  </property>
</Properties>
</file>